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4B710" w14:textId="2FDB9E9B" w:rsidR="00C9717F" w:rsidRPr="00D55B8B" w:rsidRDefault="00C9717F"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Веб-ассистент поддержки решений врача-эндоскописта на основе машинного обучения: диагностика пищевода Барретта и эрозивного эзофагита по статичным изображениям.</w:t>
      </w:r>
    </w:p>
    <w:p w14:paraId="7FE9B5BF" w14:textId="7EBF42C2" w:rsidR="00501884" w:rsidRPr="00D55B8B" w:rsidRDefault="00501884"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 </w:t>
      </w:r>
      <w:r w:rsidR="00487109" w:rsidRPr="00D55B8B">
        <w:rPr>
          <w:rFonts w:ascii="Times New Roman" w:hAnsi="Times New Roman" w:cs="Times New Roman"/>
          <w:sz w:val="28"/>
          <w:szCs w:val="28"/>
        </w:rPr>
        <w:t xml:space="preserve">А.А. </w:t>
      </w:r>
      <w:r w:rsidRPr="00D55B8B">
        <w:rPr>
          <w:rFonts w:ascii="Times New Roman" w:hAnsi="Times New Roman" w:cs="Times New Roman"/>
          <w:sz w:val="28"/>
          <w:szCs w:val="28"/>
        </w:rPr>
        <w:t>Архипова</w:t>
      </w:r>
      <w:r w:rsidR="004F170B">
        <w:rPr>
          <w:rFonts w:ascii="Times New Roman" w:hAnsi="Times New Roman" w:cs="Times New Roman"/>
          <w:sz w:val="28"/>
          <w:szCs w:val="28"/>
          <w:vertAlign w:val="superscript"/>
        </w:rPr>
        <w:t>1</w:t>
      </w:r>
      <w:r w:rsidRPr="00D55B8B">
        <w:rPr>
          <w:rFonts w:ascii="Times New Roman" w:hAnsi="Times New Roman" w:cs="Times New Roman"/>
          <w:sz w:val="28"/>
          <w:szCs w:val="28"/>
        </w:rPr>
        <w:t xml:space="preserve">, </w:t>
      </w:r>
      <w:r w:rsidR="00487109" w:rsidRPr="00D55B8B">
        <w:rPr>
          <w:rFonts w:ascii="Times New Roman" w:hAnsi="Times New Roman" w:cs="Times New Roman"/>
          <w:sz w:val="28"/>
          <w:szCs w:val="28"/>
        </w:rPr>
        <w:t xml:space="preserve">А.А. </w:t>
      </w:r>
      <w:r w:rsidRPr="00D55B8B">
        <w:rPr>
          <w:rFonts w:ascii="Times New Roman" w:hAnsi="Times New Roman" w:cs="Times New Roman"/>
          <w:sz w:val="28"/>
          <w:szCs w:val="28"/>
        </w:rPr>
        <w:t>Архипов</w:t>
      </w:r>
      <w:r w:rsidR="004F170B">
        <w:rPr>
          <w:rFonts w:ascii="Times New Roman" w:hAnsi="Times New Roman" w:cs="Times New Roman"/>
          <w:sz w:val="28"/>
          <w:szCs w:val="28"/>
          <w:vertAlign w:val="superscript"/>
        </w:rPr>
        <w:t>2</w:t>
      </w:r>
      <w:r w:rsidR="002E4AAF" w:rsidRPr="00D55B8B">
        <w:rPr>
          <w:rFonts w:ascii="Times New Roman" w:hAnsi="Times New Roman" w:cs="Times New Roman"/>
          <w:sz w:val="28"/>
          <w:szCs w:val="28"/>
        </w:rPr>
        <w:t xml:space="preserve"> </w:t>
      </w:r>
    </w:p>
    <w:p w14:paraId="1C89C1BB" w14:textId="4063A255" w:rsidR="002B4E68" w:rsidRPr="00D55B8B" w:rsidRDefault="004A6656" w:rsidP="00BC0AB9">
      <w:pPr>
        <w:spacing w:line="360" w:lineRule="auto"/>
        <w:jc w:val="both"/>
        <w:rPr>
          <w:rFonts w:ascii="Times New Roman" w:hAnsi="Times New Roman" w:cs="Times New Roman"/>
          <w:sz w:val="28"/>
          <w:szCs w:val="28"/>
        </w:rPr>
      </w:pPr>
      <w:r>
        <w:rPr>
          <w:rFonts w:ascii="Times New Roman" w:hAnsi="Times New Roman" w:cs="Times New Roman"/>
          <w:sz w:val="28"/>
          <w:szCs w:val="28"/>
          <w:vertAlign w:val="superscript"/>
        </w:rPr>
        <w:t>1</w:t>
      </w:r>
      <w:hyperlink r:id="rId5" w:history="1">
        <w:r w:rsidR="00E54A7E" w:rsidRPr="00D55B8B">
          <w:rPr>
            <w:rFonts w:ascii="Times New Roman" w:hAnsi="Times New Roman" w:cs="Times New Roman"/>
            <w:sz w:val="28"/>
            <w:szCs w:val="28"/>
          </w:rPr>
          <w:t>Клиника на Ленинском проспекте</w:t>
        </w:r>
      </w:hyperlink>
      <w:r w:rsidR="00E54A7E" w:rsidRPr="00D55B8B">
        <w:rPr>
          <w:rFonts w:ascii="Times New Roman" w:hAnsi="Times New Roman" w:cs="Times New Roman"/>
          <w:sz w:val="28"/>
          <w:szCs w:val="28"/>
        </w:rPr>
        <w:t xml:space="preserve"> АО «ГК «Медси», Ленинский проспект, </w:t>
      </w:r>
      <w:r w:rsidR="0084341D" w:rsidRPr="00D55B8B">
        <w:rPr>
          <w:rFonts w:ascii="Times New Roman" w:hAnsi="Times New Roman" w:cs="Times New Roman"/>
          <w:sz w:val="28"/>
          <w:szCs w:val="28"/>
        </w:rPr>
        <w:t xml:space="preserve">д. </w:t>
      </w:r>
      <w:r w:rsidR="00E54A7E" w:rsidRPr="00D55B8B">
        <w:rPr>
          <w:rFonts w:ascii="Times New Roman" w:hAnsi="Times New Roman" w:cs="Times New Roman"/>
          <w:sz w:val="28"/>
          <w:szCs w:val="28"/>
        </w:rPr>
        <w:t>20, стр</w:t>
      </w:r>
      <w:r w:rsidR="0084341D" w:rsidRPr="00D55B8B">
        <w:rPr>
          <w:rFonts w:ascii="Times New Roman" w:hAnsi="Times New Roman" w:cs="Times New Roman"/>
          <w:sz w:val="28"/>
          <w:szCs w:val="28"/>
        </w:rPr>
        <w:t>.</w:t>
      </w:r>
      <w:r w:rsidR="00E54A7E" w:rsidRPr="00D55B8B">
        <w:rPr>
          <w:rFonts w:ascii="Times New Roman" w:hAnsi="Times New Roman" w:cs="Times New Roman"/>
          <w:sz w:val="28"/>
          <w:szCs w:val="28"/>
        </w:rPr>
        <w:t xml:space="preserve"> 1</w:t>
      </w:r>
      <w:r w:rsidR="008E58C9" w:rsidRPr="00D55B8B">
        <w:rPr>
          <w:rFonts w:ascii="Times New Roman" w:hAnsi="Times New Roman" w:cs="Times New Roman"/>
          <w:sz w:val="28"/>
          <w:szCs w:val="28"/>
        </w:rPr>
        <w:t>, 119071, Москва, Россия</w:t>
      </w:r>
    </w:p>
    <w:p w14:paraId="3338B745" w14:textId="38CE8890" w:rsidR="00B34E24" w:rsidRPr="00D55B8B" w:rsidRDefault="004A6656" w:rsidP="00BC0AB9">
      <w:pPr>
        <w:spacing w:line="360" w:lineRule="auto"/>
        <w:jc w:val="both"/>
        <w:rPr>
          <w:rFonts w:ascii="Times New Roman" w:hAnsi="Times New Roman" w:cs="Times New Roman"/>
          <w:sz w:val="28"/>
          <w:szCs w:val="28"/>
        </w:rPr>
      </w:pPr>
      <w:r>
        <w:rPr>
          <w:rFonts w:ascii="Times New Roman" w:hAnsi="Times New Roman" w:cs="Times New Roman"/>
          <w:sz w:val="28"/>
          <w:szCs w:val="28"/>
          <w:vertAlign w:val="superscript"/>
        </w:rPr>
        <w:t>2</w:t>
      </w:r>
      <w:r w:rsidR="00B34E24" w:rsidRPr="00D55B8B">
        <w:rPr>
          <w:rFonts w:ascii="Times New Roman" w:hAnsi="Times New Roman" w:cs="Times New Roman"/>
          <w:sz w:val="28"/>
          <w:szCs w:val="28"/>
        </w:rPr>
        <w:t>ПАО «Сбербанк»,</w:t>
      </w:r>
      <w:r w:rsidR="00BD7C6F" w:rsidRPr="00D55B8B">
        <w:rPr>
          <w:rFonts w:ascii="Times New Roman" w:hAnsi="Times New Roman" w:cs="Times New Roman"/>
          <w:sz w:val="28"/>
          <w:szCs w:val="28"/>
        </w:rPr>
        <w:t xml:space="preserve"> </w:t>
      </w:r>
      <w:r w:rsidR="007509BE" w:rsidRPr="00D55B8B">
        <w:rPr>
          <w:rFonts w:ascii="Times New Roman" w:hAnsi="Times New Roman" w:cs="Times New Roman"/>
          <w:sz w:val="28"/>
          <w:szCs w:val="28"/>
        </w:rPr>
        <w:t>Кутузовский проспект, 32, к. 1</w:t>
      </w:r>
      <w:r w:rsidR="0098645F" w:rsidRPr="00D55B8B">
        <w:rPr>
          <w:rFonts w:ascii="Times New Roman" w:hAnsi="Times New Roman" w:cs="Times New Roman"/>
          <w:sz w:val="28"/>
          <w:szCs w:val="28"/>
        </w:rPr>
        <w:t>, 121170, Москва, Россия</w:t>
      </w:r>
    </w:p>
    <w:p w14:paraId="59CDFBE6" w14:textId="77777777" w:rsidR="00B12204" w:rsidRPr="00D55B8B" w:rsidRDefault="00B12204" w:rsidP="00BC0AB9">
      <w:pPr>
        <w:spacing w:line="360" w:lineRule="auto"/>
        <w:jc w:val="both"/>
        <w:rPr>
          <w:rFonts w:ascii="Times New Roman" w:hAnsi="Times New Roman" w:cs="Times New Roman"/>
          <w:sz w:val="28"/>
          <w:szCs w:val="28"/>
        </w:rPr>
      </w:pPr>
    </w:p>
    <w:p w14:paraId="4EE7E5EE" w14:textId="4B0DEDDE" w:rsidR="00E56D57" w:rsidRPr="00D55B8B" w:rsidRDefault="00E56D57"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Аннотация.</w:t>
      </w:r>
    </w:p>
    <w:p w14:paraId="7C6A0CF4" w14:textId="77777777" w:rsidR="00FF4443" w:rsidRPr="00D55B8B" w:rsidRDefault="00FF4443"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При длительно существующем патологическом </w:t>
      </w:r>
      <w:proofErr w:type="spellStart"/>
      <w:r w:rsidRPr="00D55B8B">
        <w:rPr>
          <w:rFonts w:ascii="Times New Roman" w:hAnsi="Times New Roman" w:cs="Times New Roman"/>
          <w:sz w:val="28"/>
          <w:szCs w:val="28"/>
        </w:rPr>
        <w:t>гастроэзофагеальном</w:t>
      </w:r>
      <w:proofErr w:type="spellEnd"/>
      <w:r w:rsidRPr="00D55B8B">
        <w:rPr>
          <w:rFonts w:ascii="Times New Roman" w:hAnsi="Times New Roman" w:cs="Times New Roman"/>
          <w:sz w:val="28"/>
          <w:szCs w:val="28"/>
        </w:rPr>
        <w:t xml:space="preserve"> рефлюксе в нижней трети пищевода развивается эрозивно-язвенные и </w:t>
      </w:r>
      <w:proofErr w:type="spellStart"/>
      <w:r w:rsidRPr="00D55B8B">
        <w:rPr>
          <w:rFonts w:ascii="Times New Roman" w:hAnsi="Times New Roman" w:cs="Times New Roman"/>
          <w:sz w:val="28"/>
          <w:szCs w:val="28"/>
        </w:rPr>
        <w:t>метапластические</w:t>
      </w:r>
      <w:proofErr w:type="spellEnd"/>
      <w:r w:rsidRPr="00D55B8B">
        <w:rPr>
          <w:rFonts w:ascii="Times New Roman" w:hAnsi="Times New Roman" w:cs="Times New Roman"/>
          <w:sz w:val="28"/>
          <w:szCs w:val="28"/>
        </w:rPr>
        <w:t xml:space="preserve"> изменения. В настоящее время возрастает интерес к применению технологии машинного обучения в диагностике.</w:t>
      </w:r>
    </w:p>
    <w:p w14:paraId="0B7FEAE6" w14:textId="77777777" w:rsidR="00FF4443" w:rsidRPr="00D55B8B" w:rsidRDefault="00FF4443"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Цель исследования — разработать обучаемый веб-ассистент поддержки решений врача-эндоскописта по статичным эндоскопическим изображениям и оценить эффективность его работы.</w:t>
      </w:r>
    </w:p>
    <w:p w14:paraId="45632F94" w14:textId="0F122FDE" w:rsidR="00FF4443" w:rsidRPr="00D55B8B" w:rsidRDefault="00FF4443"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Методы. </w:t>
      </w:r>
      <w:r w:rsidR="00891B69" w:rsidRPr="00D55B8B">
        <w:rPr>
          <w:rFonts w:ascii="Times New Roman" w:hAnsi="Times New Roman" w:cs="Times New Roman"/>
          <w:sz w:val="28"/>
          <w:szCs w:val="28"/>
        </w:rPr>
        <w:t>Разработан веб</w:t>
      </w:r>
      <w:r w:rsidRPr="00D55B8B">
        <w:rPr>
          <w:rFonts w:ascii="Times New Roman" w:hAnsi="Times New Roman" w:cs="Times New Roman"/>
          <w:sz w:val="28"/>
          <w:szCs w:val="28"/>
        </w:rPr>
        <w:t xml:space="preserve">-ассистент поддержки решений врача-эндоскописта, выполняющий анализ статичных эндоскопических изображений в белом свете с формированием вероятностной оценки, перечня эндоскопических критериев и тепловой карты </w:t>
      </w:r>
      <w:proofErr w:type="spellStart"/>
      <w:r w:rsidRPr="00D55B8B">
        <w:rPr>
          <w:rFonts w:ascii="Times New Roman" w:hAnsi="Times New Roman" w:cs="Times New Roman"/>
          <w:sz w:val="28"/>
          <w:szCs w:val="28"/>
        </w:rPr>
        <w:t>Grad</w:t>
      </w:r>
      <w:proofErr w:type="spellEnd"/>
      <w:r w:rsidRPr="00D55B8B">
        <w:rPr>
          <w:rFonts w:ascii="Times New Roman" w:hAnsi="Times New Roman" w:cs="Times New Roman"/>
          <w:sz w:val="28"/>
          <w:szCs w:val="28"/>
        </w:rPr>
        <w:t xml:space="preserve">-CAM, локализующей область, определившую решение. Система реализована, как </w:t>
      </w:r>
      <w:proofErr w:type="spellStart"/>
      <w:r w:rsidRPr="00D55B8B">
        <w:rPr>
          <w:rFonts w:ascii="Times New Roman" w:hAnsi="Times New Roman" w:cs="Times New Roman"/>
          <w:sz w:val="28"/>
          <w:szCs w:val="28"/>
        </w:rPr>
        <w:t>многосервисный</w:t>
      </w:r>
      <w:proofErr w:type="spellEnd"/>
      <w:r w:rsidRPr="00D55B8B">
        <w:rPr>
          <w:rFonts w:ascii="Times New Roman" w:hAnsi="Times New Roman" w:cs="Times New Roman"/>
          <w:sz w:val="28"/>
          <w:szCs w:val="28"/>
        </w:rPr>
        <w:t xml:space="preserve"> комплекс с изоляцией модуля машинного обучения от базы данных и построена на наборе независимых бинарных детекторов, маршрутизируемых по анатомической зоне.</w:t>
      </w:r>
    </w:p>
    <w:p w14:paraId="0925192F" w14:textId="359B23FA" w:rsidR="00FF4443" w:rsidRPr="00D55B8B" w:rsidRDefault="00FF4443"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Результаты. Детектор </w:t>
      </w:r>
      <w:r w:rsidR="00771A09" w:rsidRPr="00D55B8B">
        <w:rPr>
          <w:rFonts w:ascii="Times New Roman" w:hAnsi="Times New Roman" w:cs="Times New Roman"/>
          <w:sz w:val="28"/>
          <w:szCs w:val="28"/>
        </w:rPr>
        <w:t>п</w:t>
      </w:r>
      <w:r w:rsidRPr="00D55B8B">
        <w:rPr>
          <w:rFonts w:ascii="Times New Roman" w:hAnsi="Times New Roman" w:cs="Times New Roman"/>
          <w:sz w:val="28"/>
          <w:szCs w:val="28"/>
        </w:rPr>
        <w:t xml:space="preserve">ищевода Барретта показал чувствительность 0,833 и специфичность 0,941, детектор эрозивного эзофагита достиг чувствительности 1,000 и специфичности 0,978. Распределение ошибок между двумя детекторами существенно различается. Эрозивный эзофагит отделяется от прочих состояний </w:t>
      </w:r>
      <w:r w:rsidRPr="00D55B8B">
        <w:rPr>
          <w:rFonts w:ascii="Times New Roman" w:hAnsi="Times New Roman" w:cs="Times New Roman"/>
          <w:sz w:val="28"/>
          <w:szCs w:val="28"/>
        </w:rPr>
        <w:lastRenderedPageBreak/>
        <w:t>практически безошибочно: единственное ложное срабатывание получено на изображении с неизмененной слизистой. По пищеводу Барретта ошибок больше: два ложных срабатывания и четыре пропуска, все четыре пропуска, относятся к одному пациенту.</w:t>
      </w:r>
      <w:r w:rsidR="00D20100" w:rsidRPr="00D20100">
        <w:rPr>
          <w:rFonts w:ascii="Times New Roman" w:eastAsia="Aptos" w:hAnsi="Times New Roman" w:cs="Times New Roman"/>
          <w:sz w:val="28"/>
          <w:szCs w:val="28"/>
        </w:rPr>
        <w:t xml:space="preserve"> </w:t>
      </w:r>
      <w:r w:rsidR="00D20100" w:rsidRPr="00D20100">
        <w:rPr>
          <w:rFonts w:ascii="Times New Roman" w:eastAsia="Aptos" w:hAnsi="Times New Roman" w:cs="Times New Roman"/>
          <w:sz w:val="28"/>
          <w:szCs w:val="28"/>
        </w:rPr>
        <w:t xml:space="preserve">Для надёжной верификации пищевода Барретта по статичным изображениям в исследовании необходимо увеличить количество обследуемых до 90-100, чтоб приблизить количество пациентов к классу с неизмененной слизистой оболочкой дистального отдела пищевода. Пока выборка практически не содержит редких и пограничных вариантов — короткого сегмента метаплазии (C0M1), </w:t>
      </w:r>
      <w:proofErr w:type="spellStart"/>
      <w:r w:rsidR="00D20100" w:rsidRPr="00D20100">
        <w:rPr>
          <w:rFonts w:ascii="Times New Roman" w:eastAsia="Aptos" w:hAnsi="Times New Roman" w:cs="Times New Roman"/>
          <w:sz w:val="28"/>
          <w:szCs w:val="28"/>
        </w:rPr>
        <w:t>метаплазированный</w:t>
      </w:r>
      <w:proofErr w:type="spellEnd"/>
      <w:r w:rsidR="00D20100" w:rsidRPr="00D20100">
        <w:rPr>
          <w:rFonts w:ascii="Times New Roman" w:eastAsia="Aptos" w:hAnsi="Times New Roman" w:cs="Times New Roman"/>
          <w:sz w:val="28"/>
          <w:szCs w:val="28"/>
        </w:rPr>
        <w:t xml:space="preserve"> цилиндрический эпителий кишечного типа на фоне выраженного воспаления, островковый тип пищевода Барретта, артефакты съёмки. Также важно использовать другое оборудование, так как программа подстраивается под характеристики конкретного эндоскопического оборудования (цветопередачу и освещение). Не представленные в обучении варианты программа будет пропускать.</w:t>
      </w:r>
    </w:p>
    <w:p w14:paraId="6F43E06F" w14:textId="7B52C93E" w:rsidR="00FF4443" w:rsidRPr="00D55B8B" w:rsidRDefault="00FF4443"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Заключение. </w:t>
      </w:r>
      <w:r w:rsidR="00E60F7C" w:rsidRPr="00D55B8B">
        <w:rPr>
          <w:rFonts w:ascii="Times New Roman" w:hAnsi="Times New Roman" w:cs="Times New Roman"/>
          <w:sz w:val="28"/>
          <w:szCs w:val="28"/>
        </w:rPr>
        <w:t>Данные получены на выборке ограниченного</w:t>
      </w:r>
      <w:r w:rsidR="003E6055" w:rsidRPr="00D55B8B">
        <w:rPr>
          <w:rFonts w:ascii="Times New Roman" w:hAnsi="Times New Roman" w:cs="Times New Roman"/>
          <w:sz w:val="28"/>
          <w:szCs w:val="28"/>
        </w:rPr>
        <w:t xml:space="preserve"> объ</w:t>
      </w:r>
      <w:r w:rsidR="002D0C58" w:rsidRPr="00D55B8B">
        <w:rPr>
          <w:rFonts w:ascii="Times New Roman" w:hAnsi="Times New Roman" w:cs="Times New Roman"/>
          <w:sz w:val="28"/>
          <w:szCs w:val="28"/>
        </w:rPr>
        <w:t>ёма</w:t>
      </w:r>
      <w:r w:rsidR="003B0D2D" w:rsidRPr="00D55B8B">
        <w:rPr>
          <w:rFonts w:ascii="Times New Roman" w:hAnsi="Times New Roman" w:cs="Times New Roman"/>
          <w:sz w:val="28"/>
          <w:szCs w:val="28"/>
        </w:rPr>
        <w:t xml:space="preserve">, </w:t>
      </w:r>
      <w:r w:rsidR="00E60F7C" w:rsidRPr="00D55B8B">
        <w:rPr>
          <w:rFonts w:ascii="Times New Roman" w:hAnsi="Times New Roman" w:cs="Times New Roman"/>
          <w:sz w:val="28"/>
          <w:szCs w:val="28"/>
        </w:rPr>
        <w:t>в связи с чем должны рассматриваться как предварительные.</w:t>
      </w:r>
      <w:r w:rsidR="003B0D2D" w:rsidRPr="00D55B8B">
        <w:rPr>
          <w:rFonts w:ascii="Times New Roman" w:hAnsi="Times New Roman" w:cs="Times New Roman"/>
          <w:sz w:val="28"/>
          <w:szCs w:val="28"/>
        </w:rPr>
        <w:t xml:space="preserve"> </w:t>
      </w:r>
      <w:r w:rsidRPr="00D55B8B">
        <w:rPr>
          <w:rFonts w:ascii="Times New Roman" w:hAnsi="Times New Roman" w:cs="Times New Roman"/>
          <w:sz w:val="28"/>
          <w:szCs w:val="28"/>
        </w:rPr>
        <w:t xml:space="preserve">Для </w:t>
      </w:r>
      <w:r w:rsidR="00A14868" w:rsidRPr="00D55B8B">
        <w:rPr>
          <w:rFonts w:ascii="Times New Roman" w:hAnsi="Times New Roman" w:cs="Times New Roman"/>
          <w:sz w:val="28"/>
          <w:szCs w:val="28"/>
        </w:rPr>
        <w:t xml:space="preserve">улучшения результата </w:t>
      </w:r>
      <w:r w:rsidRPr="00D55B8B">
        <w:rPr>
          <w:rFonts w:ascii="Times New Roman" w:hAnsi="Times New Roman" w:cs="Times New Roman"/>
          <w:sz w:val="28"/>
          <w:szCs w:val="28"/>
        </w:rPr>
        <w:t>верификации пищевода Барретта по статичным изображениям в исследовании необходимо увеличить количество обследуемых. Веб-ассистент может дополнить оценку врача формализованным разбором эндоскопических кадров (вероятность находки, обоснование), позволяя опираться не только на индивидуальный опыт и память о серии снимков.</w:t>
      </w:r>
    </w:p>
    <w:p w14:paraId="0453A94D" w14:textId="1730EB27" w:rsidR="00275B69" w:rsidRPr="00D55B8B" w:rsidRDefault="00275B69"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Ключевые слова</w:t>
      </w:r>
      <w:r w:rsidR="00F950C1" w:rsidRPr="00D55B8B">
        <w:rPr>
          <w:rFonts w:ascii="Times New Roman" w:hAnsi="Times New Roman" w:cs="Times New Roman"/>
          <w:sz w:val="28"/>
          <w:szCs w:val="28"/>
        </w:rPr>
        <w:t>:</w:t>
      </w:r>
      <w:r w:rsidRPr="00D55B8B">
        <w:rPr>
          <w:rFonts w:ascii="Times New Roman" w:hAnsi="Times New Roman" w:cs="Times New Roman"/>
          <w:sz w:val="28"/>
          <w:szCs w:val="28"/>
        </w:rPr>
        <w:t xml:space="preserve"> </w:t>
      </w:r>
      <w:r w:rsidR="00F950C1" w:rsidRPr="00D55B8B">
        <w:rPr>
          <w:rFonts w:ascii="Times New Roman" w:hAnsi="Times New Roman" w:cs="Times New Roman"/>
          <w:sz w:val="28"/>
          <w:szCs w:val="28"/>
        </w:rPr>
        <w:t>м</w:t>
      </w:r>
      <w:r w:rsidRPr="00D55B8B">
        <w:rPr>
          <w:rFonts w:ascii="Times New Roman" w:hAnsi="Times New Roman" w:cs="Times New Roman"/>
          <w:sz w:val="28"/>
          <w:szCs w:val="28"/>
        </w:rPr>
        <w:t>ашинное обучение,</w:t>
      </w:r>
      <w:r w:rsidR="00217CB1" w:rsidRPr="00D55B8B">
        <w:rPr>
          <w:rFonts w:ascii="Times New Roman" w:hAnsi="Times New Roman" w:cs="Times New Roman"/>
          <w:sz w:val="28"/>
          <w:szCs w:val="28"/>
        </w:rPr>
        <w:t xml:space="preserve"> </w:t>
      </w:r>
      <w:proofErr w:type="spellStart"/>
      <w:r w:rsidR="00217CB1" w:rsidRPr="00D55B8B">
        <w:rPr>
          <w:rFonts w:ascii="Times New Roman" w:hAnsi="Times New Roman" w:cs="Times New Roman"/>
          <w:sz w:val="28"/>
          <w:szCs w:val="28"/>
        </w:rPr>
        <w:t>эзофагогастродуоденоскопия</w:t>
      </w:r>
      <w:proofErr w:type="spellEnd"/>
      <w:r w:rsidR="00217CB1" w:rsidRPr="00D55B8B">
        <w:rPr>
          <w:rFonts w:ascii="Times New Roman" w:hAnsi="Times New Roman" w:cs="Times New Roman"/>
          <w:sz w:val="28"/>
          <w:szCs w:val="28"/>
        </w:rPr>
        <w:t>,</w:t>
      </w:r>
      <w:r w:rsidR="008611CA" w:rsidRPr="00D55B8B">
        <w:rPr>
          <w:rFonts w:ascii="Times New Roman" w:hAnsi="Times New Roman" w:cs="Times New Roman"/>
          <w:sz w:val="28"/>
          <w:szCs w:val="28"/>
        </w:rPr>
        <w:t xml:space="preserve"> эндоскопические </w:t>
      </w:r>
      <w:r w:rsidR="00C11E03" w:rsidRPr="00D55B8B">
        <w:rPr>
          <w:rFonts w:ascii="Times New Roman" w:hAnsi="Times New Roman" w:cs="Times New Roman"/>
          <w:sz w:val="28"/>
          <w:szCs w:val="28"/>
        </w:rPr>
        <w:t>изображения, эрозивный</w:t>
      </w:r>
      <w:r w:rsidRPr="00D55B8B">
        <w:rPr>
          <w:rFonts w:ascii="Times New Roman" w:hAnsi="Times New Roman" w:cs="Times New Roman"/>
          <w:sz w:val="28"/>
          <w:szCs w:val="28"/>
        </w:rPr>
        <w:t xml:space="preserve"> эзофагит</w:t>
      </w:r>
      <w:r w:rsidR="00242C33" w:rsidRPr="00D55B8B">
        <w:rPr>
          <w:rFonts w:ascii="Times New Roman" w:hAnsi="Times New Roman" w:cs="Times New Roman"/>
          <w:sz w:val="28"/>
          <w:szCs w:val="28"/>
        </w:rPr>
        <w:t>, пищевод Барретта</w:t>
      </w:r>
      <w:r w:rsidR="00655B66" w:rsidRPr="00D55B8B">
        <w:rPr>
          <w:rFonts w:ascii="Times New Roman" w:hAnsi="Times New Roman" w:cs="Times New Roman"/>
          <w:sz w:val="28"/>
          <w:szCs w:val="28"/>
        </w:rPr>
        <w:t>.</w:t>
      </w:r>
    </w:p>
    <w:p w14:paraId="7BCD035A" w14:textId="77777777" w:rsidR="00FF4443" w:rsidRPr="00D55B8B" w:rsidRDefault="00FF4443" w:rsidP="00BC0AB9">
      <w:pPr>
        <w:spacing w:line="360" w:lineRule="auto"/>
        <w:jc w:val="both"/>
        <w:rPr>
          <w:rFonts w:ascii="Times New Roman" w:hAnsi="Times New Roman" w:cs="Times New Roman"/>
          <w:sz w:val="28"/>
          <w:szCs w:val="28"/>
        </w:rPr>
      </w:pPr>
    </w:p>
    <w:p w14:paraId="4A9BEB13" w14:textId="18C7FF70" w:rsidR="00E56D57" w:rsidRPr="00D55B8B" w:rsidRDefault="00203DE3"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Конфликт интересов: авторы заявляют об отсутствии конфликта интересов</w:t>
      </w:r>
    </w:p>
    <w:p w14:paraId="2289C560" w14:textId="77777777" w:rsidR="006470F1" w:rsidRPr="006470F1" w:rsidRDefault="006470F1" w:rsidP="006470F1">
      <w:pPr>
        <w:jc w:val="both"/>
        <w:rPr>
          <w:rFonts w:ascii="Times New Roman" w:eastAsia="Inter" w:hAnsi="Times New Roman" w:cs="Times New Roman"/>
          <w:b/>
          <w:bCs/>
          <w:color w:val="181D27"/>
          <w:kern w:val="0"/>
          <w:sz w:val="28"/>
          <w:szCs w:val="28"/>
          <w:lang w:val="en-US" w:eastAsia="ru-RU"/>
          <w14:ligatures w14:val="none"/>
        </w:rPr>
      </w:pPr>
      <w:r w:rsidRPr="006470F1">
        <w:rPr>
          <w:rFonts w:ascii="Times New Roman" w:eastAsia="Inter" w:hAnsi="Times New Roman" w:cs="Times New Roman"/>
          <w:b/>
          <w:bCs/>
          <w:color w:val="181D27"/>
          <w:kern w:val="0"/>
          <w:sz w:val="28"/>
          <w:szCs w:val="28"/>
          <w:lang w:val="en-US" w:eastAsia="ru-RU"/>
          <w14:ligatures w14:val="none"/>
        </w:rPr>
        <w:t xml:space="preserve">A Web-Based Decision Support Assistant for </w:t>
      </w:r>
      <w:r w:rsidRPr="006470F1">
        <w:rPr>
          <w:rFonts w:ascii="Times New Roman" w:eastAsia="Arial" w:hAnsi="Times New Roman" w:cs="Times New Roman"/>
          <w:b/>
          <w:bCs/>
          <w:color w:val="181D27"/>
          <w:kern w:val="0"/>
          <w:sz w:val="28"/>
          <w:szCs w:val="28"/>
          <w:lang w:val="en-US" w:eastAsia="ru-RU"/>
          <w14:ligatures w14:val="none"/>
        </w:rPr>
        <w:t>Endoscopists Driven by Machine Learning</w:t>
      </w:r>
      <w:r w:rsidRPr="006470F1">
        <w:rPr>
          <w:rFonts w:ascii="Times New Roman" w:eastAsia="Inter" w:hAnsi="Times New Roman" w:cs="Times New Roman"/>
          <w:b/>
          <w:bCs/>
          <w:color w:val="181D27"/>
          <w:kern w:val="0"/>
          <w:sz w:val="28"/>
          <w:szCs w:val="28"/>
          <w:lang w:val="en-US" w:eastAsia="ru-RU"/>
          <w14:ligatures w14:val="none"/>
        </w:rPr>
        <w:t xml:space="preserve">: </w:t>
      </w:r>
      <w:r w:rsidRPr="006470F1">
        <w:rPr>
          <w:rFonts w:ascii="Times New Roman" w:eastAsia="Arial" w:hAnsi="Times New Roman" w:cs="Times New Roman"/>
          <w:b/>
          <w:bCs/>
          <w:color w:val="181D27"/>
          <w:kern w:val="0"/>
          <w:sz w:val="28"/>
          <w:szCs w:val="28"/>
          <w:lang w:val="en-US" w:eastAsia="ru-RU"/>
          <w14:ligatures w14:val="none"/>
        </w:rPr>
        <w:t>Detection</w:t>
      </w:r>
      <w:r w:rsidRPr="006470F1">
        <w:rPr>
          <w:rFonts w:ascii="Times New Roman" w:eastAsia="Inter" w:hAnsi="Times New Roman" w:cs="Times New Roman"/>
          <w:b/>
          <w:bCs/>
          <w:color w:val="181D27"/>
          <w:kern w:val="0"/>
          <w:sz w:val="28"/>
          <w:szCs w:val="28"/>
          <w:lang w:val="en-US" w:eastAsia="ru-RU"/>
          <w14:ligatures w14:val="none"/>
        </w:rPr>
        <w:t xml:space="preserve"> of Barrett's Esophagus and Erosive Esophagitis Using Static Images.</w:t>
      </w:r>
    </w:p>
    <w:p w14:paraId="1A65BB49" w14:textId="77777777" w:rsidR="006470F1" w:rsidRPr="006470F1" w:rsidRDefault="006470F1" w:rsidP="006470F1">
      <w:pPr>
        <w:pBdr>
          <w:top w:val="none" w:sz="0" w:space="0" w:color="181D27"/>
          <w:left w:val="none" w:sz="0" w:space="0" w:color="181D27"/>
          <w:bottom w:val="none" w:sz="0" w:space="0" w:color="181D27"/>
          <w:right w:val="none" w:sz="0" w:space="0" w:color="181D27"/>
          <w:between w:val="none" w:sz="0" w:space="0" w:color="181D27"/>
        </w:pBdr>
        <w:shd w:val="clear" w:color="auto" w:fill="FFFFFF"/>
        <w:spacing w:before="180" w:after="240"/>
        <w:jc w:val="both"/>
        <w:rPr>
          <w:rFonts w:ascii="Times New Roman" w:eastAsia="Arial" w:hAnsi="Times New Roman" w:cs="Times New Roman"/>
          <w:color w:val="181D27"/>
          <w:kern w:val="0"/>
          <w:sz w:val="28"/>
          <w:szCs w:val="28"/>
          <w:lang w:val="en-US" w:eastAsia="ru-RU"/>
          <w14:ligatures w14:val="none"/>
        </w:rPr>
      </w:pPr>
      <w:r w:rsidRPr="006470F1">
        <w:rPr>
          <w:rFonts w:ascii="Times New Roman" w:eastAsia="Arial" w:hAnsi="Times New Roman" w:cs="Times New Roman"/>
          <w:color w:val="181D27"/>
          <w:kern w:val="0"/>
          <w:sz w:val="28"/>
          <w:szCs w:val="28"/>
          <w:lang w:val="en-US" w:eastAsia="ru-RU"/>
          <w14:ligatures w14:val="none"/>
        </w:rPr>
        <w:t>A.A. Arkhipova¹, A.A. Arkhipov²</w:t>
      </w:r>
    </w:p>
    <w:p w14:paraId="4BCE96F7" w14:textId="77777777" w:rsidR="006470F1" w:rsidRPr="006470F1" w:rsidRDefault="006470F1" w:rsidP="006470F1">
      <w:pPr>
        <w:pBdr>
          <w:top w:val="none" w:sz="0" w:space="0" w:color="181D27"/>
          <w:left w:val="none" w:sz="0" w:space="0" w:color="181D27"/>
          <w:bottom w:val="none" w:sz="0" w:space="0" w:color="181D27"/>
          <w:right w:val="none" w:sz="0" w:space="0" w:color="181D27"/>
          <w:between w:val="none" w:sz="0" w:space="0" w:color="181D27"/>
        </w:pBdr>
        <w:shd w:val="clear" w:color="auto" w:fill="FFFFFF"/>
        <w:spacing w:before="180" w:after="240"/>
        <w:jc w:val="both"/>
        <w:rPr>
          <w:rFonts w:ascii="Times New Roman" w:eastAsia="Arial" w:hAnsi="Times New Roman" w:cs="Times New Roman"/>
          <w:color w:val="181D27"/>
          <w:kern w:val="0"/>
          <w:sz w:val="28"/>
          <w:szCs w:val="28"/>
          <w:lang w:val="en-US" w:eastAsia="ru-RU"/>
          <w14:ligatures w14:val="none"/>
        </w:rPr>
      </w:pPr>
      <w:r w:rsidRPr="006470F1">
        <w:rPr>
          <w:rFonts w:ascii="Times New Roman" w:eastAsia="Arial" w:hAnsi="Times New Roman" w:cs="Times New Roman"/>
          <w:color w:val="181D27"/>
          <w:kern w:val="0"/>
          <w:sz w:val="28"/>
          <w:szCs w:val="28"/>
          <w:lang w:val="en-US" w:eastAsia="ru-RU"/>
          <w14:ligatures w14:val="none"/>
        </w:rPr>
        <w:lastRenderedPageBreak/>
        <w:t xml:space="preserve">¹ </w:t>
      </w:r>
      <w:proofErr w:type="spellStart"/>
      <w:r w:rsidRPr="006470F1">
        <w:rPr>
          <w:rFonts w:ascii="Times New Roman" w:eastAsia="Arial" w:hAnsi="Times New Roman" w:cs="Times New Roman"/>
          <w:color w:val="181D27"/>
          <w:kern w:val="0"/>
          <w:sz w:val="28"/>
          <w:szCs w:val="28"/>
          <w:lang w:val="en-US" w:eastAsia="ru-RU"/>
          <w14:ligatures w14:val="none"/>
        </w:rPr>
        <w:t>Leninsky</w:t>
      </w:r>
      <w:proofErr w:type="spellEnd"/>
      <w:r w:rsidRPr="006470F1">
        <w:rPr>
          <w:rFonts w:ascii="Times New Roman" w:eastAsia="Arial" w:hAnsi="Times New Roman" w:cs="Times New Roman"/>
          <w:color w:val="181D27"/>
          <w:kern w:val="0"/>
          <w:sz w:val="28"/>
          <w:szCs w:val="28"/>
          <w:lang w:val="en-US" w:eastAsia="ru-RU"/>
          <w14:ligatures w14:val="none"/>
        </w:rPr>
        <w:t xml:space="preserve"> Prospekt Clinic, JSC </w:t>
      </w:r>
      <w:proofErr w:type="spellStart"/>
      <w:r w:rsidRPr="006470F1">
        <w:rPr>
          <w:rFonts w:ascii="Times New Roman" w:eastAsia="Arial" w:hAnsi="Times New Roman" w:cs="Times New Roman"/>
          <w:color w:val="181D27"/>
          <w:kern w:val="0"/>
          <w:sz w:val="28"/>
          <w:szCs w:val="28"/>
          <w:lang w:val="en-US" w:eastAsia="ru-RU"/>
          <w14:ligatures w14:val="none"/>
        </w:rPr>
        <w:t>Medsi</w:t>
      </w:r>
      <w:proofErr w:type="spellEnd"/>
      <w:r w:rsidRPr="006470F1">
        <w:rPr>
          <w:rFonts w:ascii="Times New Roman" w:eastAsia="Arial" w:hAnsi="Times New Roman" w:cs="Times New Roman"/>
          <w:color w:val="181D27"/>
          <w:kern w:val="0"/>
          <w:sz w:val="28"/>
          <w:szCs w:val="28"/>
          <w:lang w:val="en-US" w:eastAsia="ru-RU"/>
          <w14:ligatures w14:val="none"/>
        </w:rPr>
        <w:t xml:space="preserve"> Group, Bldg. 1, 20 </w:t>
      </w:r>
      <w:proofErr w:type="spellStart"/>
      <w:r w:rsidRPr="006470F1">
        <w:rPr>
          <w:rFonts w:ascii="Times New Roman" w:eastAsia="Arial" w:hAnsi="Times New Roman" w:cs="Times New Roman"/>
          <w:color w:val="181D27"/>
          <w:kern w:val="0"/>
          <w:sz w:val="28"/>
          <w:szCs w:val="28"/>
          <w:lang w:val="en-US" w:eastAsia="ru-RU"/>
          <w14:ligatures w14:val="none"/>
        </w:rPr>
        <w:t>Leninsky</w:t>
      </w:r>
      <w:proofErr w:type="spellEnd"/>
      <w:r w:rsidRPr="006470F1">
        <w:rPr>
          <w:rFonts w:ascii="Times New Roman" w:eastAsia="Arial" w:hAnsi="Times New Roman" w:cs="Times New Roman"/>
          <w:color w:val="181D27"/>
          <w:kern w:val="0"/>
          <w:sz w:val="28"/>
          <w:szCs w:val="28"/>
          <w:lang w:val="en-US" w:eastAsia="ru-RU"/>
          <w14:ligatures w14:val="none"/>
        </w:rPr>
        <w:t xml:space="preserve"> Prospekt, Moscow, 119071, Russia</w:t>
      </w:r>
    </w:p>
    <w:p w14:paraId="4F826B74" w14:textId="77777777" w:rsidR="006470F1" w:rsidRPr="006470F1" w:rsidRDefault="006470F1" w:rsidP="006470F1">
      <w:pPr>
        <w:pBdr>
          <w:top w:val="none" w:sz="0" w:space="0" w:color="181D27"/>
          <w:left w:val="none" w:sz="0" w:space="0" w:color="181D27"/>
          <w:bottom w:val="none" w:sz="0" w:space="0" w:color="181D27"/>
          <w:right w:val="none" w:sz="0" w:space="0" w:color="181D27"/>
          <w:between w:val="none" w:sz="0" w:space="0" w:color="181D27"/>
        </w:pBdr>
        <w:shd w:val="clear" w:color="auto" w:fill="FFFFFF"/>
        <w:spacing w:before="180" w:after="240"/>
        <w:jc w:val="both"/>
        <w:rPr>
          <w:rFonts w:ascii="Times New Roman" w:eastAsia="Inter" w:hAnsi="Times New Roman" w:cs="Times New Roman"/>
          <w:color w:val="181D27"/>
          <w:kern w:val="0"/>
          <w:sz w:val="28"/>
          <w:szCs w:val="28"/>
          <w:lang w:val="en-US" w:eastAsia="ru-RU"/>
          <w14:ligatures w14:val="none"/>
        </w:rPr>
      </w:pPr>
      <w:r w:rsidRPr="006470F1">
        <w:rPr>
          <w:rFonts w:ascii="Times New Roman" w:eastAsia="Arial" w:hAnsi="Times New Roman" w:cs="Times New Roman"/>
          <w:color w:val="181D27"/>
          <w:kern w:val="0"/>
          <w:sz w:val="28"/>
          <w:szCs w:val="28"/>
          <w:lang w:val="en-US" w:eastAsia="ru-RU"/>
          <w14:ligatures w14:val="none"/>
        </w:rPr>
        <w:t xml:space="preserve">² PJSC Sberbank, Bldg. 1, 32 </w:t>
      </w:r>
      <w:proofErr w:type="spellStart"/>
      <w:r w:rsidRPr="006470F1">
        <w:rPr>
          <w:rFonts w:ascii="Times New Roman" w:eastAsia="Arial" w:hAnsi="Times New Roman" w:cs="Times New Roman"/>
          <w:color w:val="181D27"/>
          <w:kern w:val="0"/>
          <w:sz w:val="28"/>
          <w:szCs w:val="28"/>
          <w:lang w:val="en-US" w:eastAsia="ru-RU"/>
          <w14:ligatures w14:val="none"/>
        </w:rPr>
        <w:t>Kutuzovsky</w:t>
      </w:r>
      <w:proofErr w:type="spellEnd"/>
      <w:r w:rsidRPr="006470F1">
        <w:rPr>
          <w:rFonts w:ascii="Times New Roman" w:eastAsia="Arial" w:hAnsi="Times New Roman" w:cs="Times New Roman"/>
          <w:color w:val="181D27"/>
          <w:kern w:val="0"/>
          <w:sz w:val="28"/>
          <w:szCs w:val="28"/>
          <w:lang w:val="en-US" w:eastAsia="ru-RU"/>
          <w14:ligatures w14:val="none"/>
        </w:rPr>
        <w:t xml:space="preserve"> Prospekt, Moscow, 121170, Russia</w:t>
      </w:r>
    </w:p>
    <w:p w14:paraId="5961264B" w14:textId="77777777" w:rsidR="006470F1" w:rsidRPr="006470F1" w:rsidRDefault="006470F1" w:rsidP="00191162">
      <w:pPr>
        <w:pBdr>
          <w:top w:val="none" w:sz="0" w:space="0" w:color="181D27"/>
          <w:left w:val="none" w:sz="0" w:space="0" w:color="181D27"/>
          <w:bottom w:val="none" w:sz="0" w:space="0" w:color="181D27"/>
          <w:right w:val="none" w:sz="0" w:space="0" w:color="181D27"/>
          <w:between w:val="none" w:sz="0" w:space="0" w:color="181D27"/>
        </w:pBdr>
        <w:shd w:val="clear" w:color="auto" w:fill="FFFFFF"/>
        <w:spacing w:after="120" w:line="360" w:lineRule="auto"/>
        <w:jc w:val="both"/>
        <w:rPr>
          <w:rFonts w:ascii="Times New Roman" w:eastAsia="Inter" w:hAnsi="Times New Roman" w:cs="Times New Roman"/>
          <w:b/>
          <w:bCs/>
          <w:color w:val="181D27"/>
          <w:kern w:val="0"/>
          <w:sz w:val="28"/>
          <w:szCs w:val="28"/>
          <w:lang w:val="en-US" w:eastAsia="ru-RU"/>
          <w14:ligatures w14:val="none"/>
        </w:rPr>
      </w:pPr>
      <w:r w:rsidRPr="006470F1">
        <w:rPr>
          <w:rFonts w:ascii="Times New Roman" w:eastAsia="Inter" w:hAnsi="Times New Roman" w:cs="Times New Roman"/>
          <w:b/>
          <w:bCs/>
          <w:color w:val="181D27"/>
          <w:kern w:val="0"/>
          <w:sz w:val="28"/>
          <w:szCs w:val="28"/>
          <w:lang w:val="en-US" w:eastAsia="ru-RU"/>
          <w14:ligatures w14:val="none"/>
        </w:rPr>
        <w:t>Abstract.</w:t>
      </w:r>
    </w:p>
    <w:p w14:paraId="7F06ED53" w14:textId="77777777" w:rsidR="006470F1" w:rsidRPr="006470F1" w:rsidRDefault="006470F1" w:rsidP="00191162">
      <w:pPr>
        <w:pBdr>
          <w:top w:val="none" w:sz="0" w:space="0" w:color="181D27"/>
          <w:left w:val="none" w:sz="0" w:space="0" w:color="181D27"/>
          <w:bottom w:val="none" w:sz="0" w:space="0" w:color="181D27"/>
          <w:right w:val="none" w:sz="0" w:space="0" w:color="181D27"/>
          <w:between w:val="none" w:sz="0" w:space="0" w:color="181D27"/>
        </w:pBdr>
        <w:shd w:val="clear" w:color="auto" w:fill="FFFFFF"/>
        <w:spacing w:after="120" w:line="360" w:lineRule="auto"/>
        <w:jc w:val="both"/>
        <w:rPr>
          <w:rFonts w:ascii="Times New Roman" w:eastAsia="Inter" w:hAnsi="Times New Roman" w:cs="Times New Roman"/>
          <w:color w:val="181D27"/>
          <w:kern w:val="0"/>
          <w:sz w:val="28"/>
          <w:szCs w:val="28"/>
          <w:lang w:val="en-US" w:eastAsia="ru-RU"/>
          <w14:ligatures w14:val="none"/>
        </w:rPr>
      </w:pPr>
      <w:r w:rsidRPr="006470F1">
        <w:rPr>
          <w:rFonts w:ascii="Times New Roman" w:eastAsia="Inter" w:hAnsi="Times New Roman" w:cs="Times New Roman"/>
          <w:color w:val="181D27"/>
          <w:kern w:val="0"/>
          <w:sz w:val="28"/>
          <w:szCs w:val="28"/>
          <w:lang w:val="en-US" w:eastAsia="ru-RU"/>
          <w14:ligatures w14:val="none"/>
        </w:rPr>
        <w:t xml:space="preserve">Long-standing pathological gastroesophageal reflux disease can lead to erosive-ulcerative and metaplastic changes in the lower third of the esophagus. </w:t>
      </w:r>
      <w:r w:rsidRPr="006470F1">
        <w:rPr>
          <w:rFonts w:ascii="Times New Roman" w:eastAsia="Arial" w:hAnsi="Times New Roman" w:cs="Times New Roman"/>
          <w:color w:val="181D27"/>
          <w:kern w:val="0"/>
          <w:sz w:val="28"/>
          <w:szCs w:val="28"/>
          <w:lang w:val="en-US" w:eastAsia="ru-RU"/>
          <w14:ligatures w14:val="none"/>
        </w:rPr>
        <w:t>There is a growing interest</w:t>
      </w:r>
      <w:r w:rsidRPr="006470F1">
        <w:rPr>
          <w:rFonts w:ascii="Times New Roman" w:eastAsia="Inter" w:hAnsi="Times New Roman" w:cs="Times New Roman"/>
          <w:color w:val="181D27"/>
          <w:kern w:val="0"/>
          <w:sz w:val="28"/>
          <w:szCs w:val="28"/>
          <w:lang w:val="en-US" w:eastAsia="ru-RU"/>
          <w14:ligatures w14:val="none"/>
        </w:rPr>
        <w:t xml:space="preserve"> in using machine learning </w:t>
      </w:r>
      <w:r w:rsidRPr="006470F1">
        <w:rPr>
          <w:rFonts w:ascii="Times New Roman" w:eastAsia="Arial" w:hAnsi="Times New Roman" w:cs="Times New Roman"/>
          <w:color w:val="181D27"/>
          <w:kern w:val="0"/>
          <w:sz w:val="28"/>
          <w:szCs w:val="28"/>
          <w:lang w:val="en-US" w:eastAsia="ru-RU"/>
          <w14:ligatures w14:val="none"/>
        </w:rPr>
        <w:t>technologies</w:t>
      </w:r>
      <w:r w:rsidRPr="006470F1">
        <w:rPr>
          <w:rFonts w:ascii="Times New Roman" w:eastAsia="Inter" w:hAnsi="Times New Roman" w:cs="Times New Roman"/>
          <w:color w:val="181D27"/>
          <w:kern w:val="0"/>
          <w:sz w:val="28"/>
          <w:szCs w:val="28"/>
          <w:lang w:val="en-US" w:eastAsia="ru-RU"/>
          <w14:ligatures w14:val="none"/>
        </w:rPr>
        <w:t xml:space="preserve"> for diagnostics. </w:t>
      </w:r>
    </w:p>
    <w:p w14:paraId="47CB8070" w14:textId="77777777" w:rsidR="006470F1" w:rsidRPr="006470F1" w:rsidRDefault="006470F1" w:rsidP="00191162">
      <w:pPr>
        <w:pBdr>
          <w:top w:val="none" w:sz="0" w:space="0" w:color="181D27"/>
          <w:left w:val="none" w:sz="0" w:space="0" w:color="181D27"/>
          <w:bottom w:val="none" w:sz="0" w:space="0" w:color="181D27"/>
          <w:right w:val="none" w:sz="0" w:space="0" w:color="181D27"/>
          <w:between w:val="none" w:sz="0" w:space="0" w:color="181D27"/>
        </w:pBdr>
        <w:shd w:val="clear" w:color="auto" w:fill="FFFFFF"/>
        <w:spacing w:after="120" w:line="360" w:lineRule="auto"/>
        <w:jc w:val="both"/>
        <w:rPr>
          <w:rFonts w:ascii="Times New Roman" w:eastAsia="Inter" w:hAnsi="Times New Roman" w:cs="Times New Roman"/>
          <w:color w:val="181D27"/>
          <w:kern w:val="0"/>
          <w:sz w:val="28"/>
          <w:szCs w:val="28"/>
          <w:lang w:val="en-US" w:eastAsia="ru-RU"/>
          <w14:ligatures w14:val="none"/>
        </w:rPr>
      </w:pPr>
      <w:r w:rsidRPr="006470F1">
        <w:rPr>
          <w:rFonts w:ascii="Times New Roman" w:eastAsia="Inter" w:hAnsi="Times New Roman" w:cs="Times New Roman"/>
          <w:b/>
          <w:bCs/>
          <w:color w:val="181D27"/>
          <w:kern w:val="0"/>
          <w:sz w:val="28"/>
          <w:szCs w:val="28"/>
          <w:lang w:val="en-US" w:eastAsia="ru-RU"/>
          <w14:ligatures w14:val="none"/>
        </w:rPr>
        <w:t xml:space="preserve">Aim. </w:t>
      </w:r>
      <w:r w:rsidRPr="006470F1">
        <w:rPr>
          <w:rFonts w:ascii="Times New Roman" w:eastAsia="Inter" w:hAnsi="Times New Roman" w:cs="Times New Roman"/>
          <w:color w:val="181D27"/>
          <w:kern w:val="0"/>
          <w:sz w:val="28"/>
          <w:szCs w:val="28"/>
          <w:lang w:val="en-US" w:eastAsia="ru-RU"/>
          <w14:ligatures w14:val="none"/>
        </w:rPr>
        <w:t xml:space="preserve">To develop a trainable, web-based assistant to support endoscopic decision-making based on static images, and to evaluate its effectiveness. </w:t>
      </w:r>
    </w:p>
    <w:p w14:paraId="650B291E" w14:textId="77777777" w:rsidR="006470F1" w:rsidRPr="006470F1" w:rsidRDefault="006470F1" w:rsidP="00191162">
      <w:pPr>
        <w:pBdr>
          <w:top w:val="none" w:sz="0" w:space="0" w:color="181D27"/>
          <w:left w:val="none" w:sz="0" w:space="0" w:color="181D27"/>
          <w:bottom w:val="none" w:sz="0" w:space="0" w:color="181D27"/>
          <w:right w:val="none" w:sz="0" w:space="0" w:color="181D27"/>
          <w:between w:val="none" w:sz="0" w:space="0" w:color="181D27"/>
        </w:pBdr>
        <w:shd w:val="clear" w:color="auto" w:fill="FFFFFF"/>
        <w:spacing w:after="120" w:line="360" w:lineRule="auto"/>
        <w:jc w:val="both"/>
        <w:rPr>
          <w:rFonts w:ascii="Times New Roman" w:eastAsia="Inter" w:hAnsi="Times New Roman" w:cs="Times New Roman"/>
          <w:color w:val="181D27"/>
          <w:kern w:val="0"/>
          <w:sz w:val="28"/>
          <w:szCs w:val="28"/>
          <w:lang w:val="en-US" w:eastAsia="ru-RU"/>
          <w14:ligatures w14:val="none"/>
        </w:rPr>
      </w:pPr>
      <w:r w:rsidRPr="006470F1">
        <w:rPr>
          <w:rFonts w:ascii="Times New Roman" w:eastAsia="Inter" w:hAnsi="Times New Roman" w:cs="Times New Roman"/>
          <w:b/>
          <w:bCs/>
          <w:color w:val="181D27"/>
          <w:kern w:val="0"/>
          <w:sz w:val="28"/>
          <w:szCs w:val="28"/>
          <w:lang w:val="en-US" w:eastAsia="ru-RU"/>
          <w14:ligatures w14:val="none"/>
        </w:rPr>
        <w:t>Methods.</w:t>
      </w:r>
      <w:r w:rsidRPr="006470F1">
        <w:rPr>
          <w:rFonts w:ascii="Times New Roman" w:eastAsia="Inter" w:hAnsi="Times New Roman" w:cs="Times New Roman"/>
          <w:color w:val="181D27"/>
          <w:kern w:val="0"/>
          <w:sz w:val="28"/>
          <w:szCs w:val="28"/>
          <w:lang w:val="en-US" w:eastAsia="ru-RU"/>
          <w14:ligatures w14:val="none"/>
        </w:rPr>
        <w:t xml:space="preserve"> A web-based decision support assistant for endoscopists has been developed. It analyzes static endoscopic white-light images to generate a probabilistic assessment, a list of endoscopic criteria, and a Grad-CAM heat map localizing the regions that drove the model's prediction. The system is implemented as a multi-service architecture, isolating the machine learning module from the database, and is built on a series of independent binary detectors stratified by anatomical region. </w:t>
      </w:r>
    </w:p>
    <w:p w14:paraId="78355B55" w14:textId="14890812" w:rsidR="006470F1" w:rsidRPr="000855B0" w:rsidRDefault="006470F1" w:rsidP="00191162">
      <w:pPr>
        <w:pBdr>
          <w:top w:val="none" w:sz="0" w:space="0" w:color="181D27"/>
          <w:left w:val="none" w:sz="0" w:space="0" w:color="181D27"/>
          <w:bottom w:val="none" w:sz="0" w:space="0" w:color="181D27"/>
          <w:right w:val="none" w:sz="0" w:space="0" w:color="181D27"/>
          <w:between w:val="none" w:sz="0" w:space="0" w:color="181D27"/>
        </w:pBdr>
        <w:shd w:val="clear" w:color="auto" w:fill="FFFFFF"/>
        <w:spacing w:after="120" w:line="360" w:lineRule="auto"/>
        <w:jc w:val="both"/>
        <w:rPr>
          <w:rFonts w:ascii="Times New Roman" w:eastAsia="Inter" w:hAnsi="Times New Roman" w:cs="Times New Roman"/>
          <w:color w:val="181D27"/>
          <w:kern w:val="0"/>
          <w:sz w:val="28"/>
          <w:szCs w:val="28"/>
          <w:lang w:val="en-US" w:eastAsia="ru-RU"/>
          <w14:ligatures w14:val="none"/>
        </w:rPr>
      </w:pPr>
      <w:r w:rsidRPr="006470F1">
        <w:rPr>
          <w:rFonts w:ascii="Times New Roman" w:eastAsia="Inter" w:hAnsi="Times New Roman" w:cs="Times New Roman"/>
          <w:b/>
          <w:bCs/>
          <w:color w:val="181D27"/>
          <w:kern w:val="0"/>
          <w:sz w:val="28"/>
          <w:szCs w:val="28"/>
          <w:lang w:val="en-US" w:eastAsia="ru-RU"/>
          <w14:ligatures w14:val="none"/>
        </w:rPr>
        <w:t>Results.</w:t>
      </w:r>
      <w:r w:rsidRPr="006470F1">
        <w:rPr>
          <w:rFonts w:ascii="Times New Roman" w:eastAsia="Inter" w:hAnsi="Times New Roman" w:cs="Times New Roman"/>
          <w:color w:val="181D27"/>
          <w:kern w:val="0"/>
          <w:sz w:val="28"/>
          <w:szCs w:val="28"/>
          <w:lang w:val="en-US" w:eastAsia="ru-RU"/>
          <w14:ligatures w14:val="none"/>
        </w:rPr>
        <w:t xml:space="preserve"> The Barrett's esophagus detector demonstrated a sensitivity of 0.833 and a specificity of 0.941, while the erosive esophagitis detector achieved a sensitivity of 1.000 and a specificity of 0.978. The error distribution between the two detectors differed significantly. Erosive esophagitis was distinguished from other conditions with near-perfect accuracy, with the sole false positive occurring on an image of normal mucosa. Conversely, the Barrett's esophagus detector exhibited a higher error rate, yielding two false positives and four false negatives. Notably, all four false negatives occurred within a single patient.  </w:t>
      </w:r>
      <w:r w:rsidR="000855B0" w:rsidRPr="000855B0">
        <w:rPr>
          <w:rFonts w:ascii="Times New Roman" w:eastAsia="Inter" w:hAnsi="Times New Roman" w:cs="Times New Roman"/>
          <w:color w:val="181D27"/>
          <w:kern w:val="0"/>
          <w:sz w:val="28"/>
          <w:szCs w:val="28"/>
          <w:lang w:val="en-US" w:eastAsia="ru-RU"/>
          <w14:ligatures w14:val="none"/>
        </w:rPr>
        <w:t xml:space="preserve">To ensure reliable verification of Barrett's esophagus using static images, the study's sample size should be increased to 90–100 patients. This will bring the patient count closer to that of the cohort with normal mucosa of the distal esophagus. Currently, the sample lacks rare or borderline variants, such as short-segment metaplasia (C0M1), intestinal-type metaplastic columnar epithelium against a background of severe inflammation, island-type Barrett's esophagus, and imaging artifacts. Additionally, validating the system on </w:t>
      </w:r>
      <w:r w:rsidR="000855B0" w:rsidRPr="000855B0">
        <w:rPr>
          <w:rFonts w:ascii="Times New Roman" w:eastAsia="Inter" w:hAnsi="Times New Roman" w:cs="Times New Roman"/>
          <w:color w:val="181D27"/>
          <w:kern w:val="0"/>
          <w:sz w:val="28"/>
          <w:szCs w:val="28"/>
          <w:lang w:val="en-US" w:eastAsia="ru-RU"/>
          <w14:ligatures w14:val="none"/>
        </w:rPr>
        <w:lastRenderedPageBreak/>
        <w:t>different equipment is essential because the software adapts to the specifications of specific endoscopic hardware, such as color reproduction and illumination. Consequently, the program will fail to detect variants that were missing from the training data</w:t>
      </w:r>
    </w:p>
    <w:p w14:paraId="31FDBA40" w14:textId="77777777" w:rsidR="006470F1" w:rsidRPr="006470F1" w:rsidRDefault="006470F1" w:rsidP="00191162">
      <w:pPr>
        <w:pBdr>
          <w:top w:val="none" w:sz="0" w:space="0" w:color="181D27"/>
          <w:left w:val="none" w:sz="0" w:space="0" w:color="181D27"/>
          <w:bottom w:val="none" w:sz="0" w:space="0" w:color="181D27"/>
          <w:right w:val="none" w:sz="0" w:space="0" w:color="181D27"/>
          <w:between w:val="none" w:sz="0" w:space="0" w:color="181D27"/>
        </w:pBdr>
        <w:shd w:val="clear" w:color="auto" w:fill="FFFFFF"/>
        <w:spacing w:after="120" w:line="360" w:lineRule="auto"/>
        <w:jc w:val="both"/>
        <w:rPr>
          <w:rFonts w:ascii="Times New Roman" w:eastAsia="Inter" w:hAnsi="Times New Roman" w:cs="Times New Roman"/>
          <w:color w:val="181D27"/>
          <w:kern w:val="0"/>
          <w:sz w:val="28"/>
          <w:szCs w:val="28"/>
          <w:lang w:val="en-US" w:eastAsia="ru-RU"/>
          <w14:ligatures w14:val="none"/>
        </w:rPr>
      </w:pPr>
      <w:r w:rsidRPr="006470F1">
        <w:rPr>
          <w:rFonts w:ascii="Times New Roman" w:eastAsia="Inter" w:hAnsi="Times New Roman" w:cs="Times New Roman"/>
          <w:b/>
          <w:bCs/>
          <w:color w:val="181D27"/>
          <w:kern w:val="0"/>
          <w:sz w:val="28"/>
          <w:szCs w:val="28"/>
          <w:lang w:val="en-US" w:eastAsia="ru-RU"/>
          <w14:ligatures w14:val="none"/>
        </w:rPr>
        <w:t>Conclusion.</w:t>
      </w:r>
      <w:r w:rsidRPr="006470F1">
        <w:rPr>
          <w:rFonts w:ascii="Times New Roman" w:eastAsia="Inter" w:hAnsi="Times New Roman" w:cs="Times New Roman"/>
          <w:color w:val="181D27"/>
          <w:kern w:val="0"/>
          <w:sz w:val="28"/>
          <w:szCs w:val="28"/>
          <w:lang w:val="en-US" w:eastAsia="ru-RU"/>
          <w14:ligatures w14:val="none"/>
        </w:rPr>
        <w:t xml:space="preserve"> As the data were obtained from a sample of limited size, they should be considered preliminary. To improve the accuracy of Barrett's esophagus verification based on static images, future studies will require a larger patient cohort. The web assistant can supplement clinical assessment with a structured analysis of endoscopic frames (providing both diagnostic probabilities and clinical justifications) thereby allowing physicians to rely on more than just personal experience and visual memory. </w:t>
      </w:r>
    </w:p>
    <w:p w14:paraId="6DDEF227" w14:textId="77777777" w:rsidR="006470F1" w:rsidRPr="006470F1" w:rsidRDefault="006470F1" w:rsidP="00191162">
      <w:pPr>
        <w:pBdr>
          <w:top w:val="none" w:sz="0" w:space="0" w:color="181D27"/>
          <w:left w:val="none" w:sz="0" w:space="0" w:color="181D27"/>
          <w:bottom w:val="none" w:sz="0" w:space="0" w:color="181D27"/>
          <w:right w:val="none" w:sz="0" w:space="0" w:color="181D27"/>
          <w:between w:val="none" w:sz="0" w:space="0" w:color="181D27"/>
        </w:pBdr>
        <w:shd w:val="clear" w:color="auto" w:fill="FFFFFF"/>
        <w:spacing w:after="120" w:line="360" w:lineRule="auto"/>
        <w:jc w:val="both"/>
        <w:rPr>
          <w:rFonts w:ascii="Times New Roman" w:eastAsia="Inter" w:hAnsi="Times New Roman" w:cs="Times New Roman"/>
          <w:color w:val="181D27"/>
          <w:kern w:val="0"/>
          <w:sz w:val="28"/>
          <w:szCs w:val="28"/>
          <w:lang w:val="en-US" w:eastAsia="ru-RU"/>
          <w14:ligatures w14:val="none"/>
        </w:rPr>
      </w:pPr>
      <w:r w:rsidRPr="006470F1">
        <w:rPr>
          <w:rFonts w:ascii="Times New Roman" w:eastAsia="Inter" w:hAnsi="Times New Roman" w:cs="Times New Roman"/>
          <w:b/>
          <w:bCs/>
          <w:color w:val="181D27"/>
          <w:kern w:val="0"/>
          <w:sz w:val="28"/>
          <w:szCs w:val="28"/>
          <w:lang w:val="en-US" w:eastAsia="ru-RU"/>
          <w14:ligatures w14:val="none"/>
        </w:rPr>
        <w:t>Keywords:</w:t>
      </w:r>
      <w:r w:rsidRPr="006470F1">
        <w:rPr>
          <w:rFonts w:ascii="Times New Roman" w:eastAsia="Inter" w:hAnsi="Times New Roman" w:cs="Times New Roman"/>
          <w:color w:val="181D27"/>
          <w:kern w:val="0"/>
          <w:sz w:val="28"/>
          <w:szCs w:val="28"/>
          <w:lang w:val="en-US" w:eastAsia="ru-RU"/>
          <w14:ligatures w14:val="none"/>
        </w:rPr>
        <w:t xml:space="preserve"> Machine learning, esophagogastroduodenoscopy, endoscopic images, erosive esophagitis, Barrett's esophagus.</w:t>
      </w:r>
    </w:p>
    <w:p w14:paraId="1CFCB842" w14:textId="77777777" w:rsidR="006470F1" w:rsidRPr="006470F1" w:rsidRDefault="006470F1" w:rsidP="00191162">
      <w:pPr>
        <w:pBdr>
          <w:top w:val="none" w:sz="0" w:space="0" w:color="181D27"/>
          <w:left w:val="none" w:sz="0" w:space="0" w:color="181D27"/>
          <w:bottom w:val="none" w:sz="0" w:space="0" w:color="181D27"/>
          <w:right w:val="none" w:sz="0" w:space="0" w:color="181D27"/>
          <w:between w:val="none" w:sz="0" w:space="0" w:color="181D27"/>
        </w:pBdr>
        <w:shd w:val="clear" w:color="auto" w:fill="FFFFFF"/>
        <w:spacing w:after="120" w:line="360" w:lineRule="auto"/>
        <w:jc w:val="both"/>
        <w:rPr>
          <w:rFonts w:ascii="Times New Roman" w:eastAsia="Inter" w:hAnsi="Times New Roman" w:cs="Times New Roman"/>
          <w:color w:val="181D27"/>
          <w:kern w:val="0"/>
          <w:sz w:val="28"/>
          <w:szCs w:val="28"/>
          <w:lang w:val="en-US" w:eastAsia="ru-RU"/>
          <w14:ligatures w14:val="none"/>
        </w:rPr>
      </w:pPr>
      <w:r w:rsidRPr="006470F1">
        <w:rPr>
          <w:rFonts w:ascii="Times New Roman" w:eastAsia="Inter" w:hAnsi="Times New Roman" w:cs="Times New Roman"/>
          <w:b/>
          <w:bCs/>
          <w:color w:val="181D27"/>
          <w:kern w:val="0"/>
          <w:sz w:val="28"/>
          <w:szCs w:val="28"/>
          <w:lang w:val="en-US" w:eastAsia="ru-RU"/>
          <w14:ligatures w14:val="none"/>
        </w:rPr>
        <w:t>Conflict of interest:</w:t>
      </w:r>
      <w:r w:rsidRPr="006470F1">
        <w:rPr>
          <w:rFonts w:ascii="Times New Roman" w:eastAsia="Inter" w:hAnsi="Times New Roman" w:cs="Times New Roman"/>
          <w:color w:val="181D27"/>
          <w:kern w:val="0"/>
          <w:sz w:val="28"/>
          <w:szCs w:val="28"/>
          <w:lang w:val="en-US" w:eastAsia="ru-RU"/>
          <w14:ligatures w14:val="none"/>
        </w:rPr>
        <w:t xml:space="preserve"> The authors declare no conflict of interest.</w:t>
      </w:r>
    </w:p>
    <w:p w14:paraId="68B6F272" w14:textId="77777777" w:rsidR="00C9717F" w:rsidRPr="006470F1" w:rsidRDefault="00C9717F" w:rsidP="00191162">
      <w:pPr>
        <w:spacing w:line="360" w:lineRule="auto"/>
        <w:jc w:val="both"/>
        <w:rPr>
          <w:rFonts w:ascii="Times New Roman" w:hAnsi="Times New Roman" w:cs="Times New Roman"/>
          <w:sz w:val="28"/>
          <w:szCs w:val="28"/>
          <w:lang w:val="en-US"/>
        </w:rPr>
      </w:pPr>
    </w:p>
    <w:p w14:paraId="67BD6B86" w14:textId="77777777" w:rsidR="00DF3343" w:rsidRPr="00D55B8B" w:rsidRDefault="00DF3343" w:rsidP="00BC0AB9">
      <w:pPr>
        <w:spacing w:line="360" w:lineRule="auto"/>
        <w:jc w:val="both"/>
        <w:rPr>
          <w:rFonts w:ascii="Times New Roman" w:hAnsi="Times New Roman" w:cs="Times New Roman"/>
          <w:b/>
          <w:bCs/>
          <w:sz w:val="28"/>
          <w:szCs w:val="28"/>
        </w:rPr>
      </w:pPr>
      <w:r w:rsidRPr="00D55B8B">
        <w:rPr>
          <w:rFonts w:ascii="Times New Roman" w:hAnsi="Times New Roman" w:cs="Times New Roman"/>
          <w:b/>
          <w:bCs/>
          <w:sz w:val="28"/>
          <w:szCs w:val="28"/>
        </w:rPr>
        <w:t>Введение</w:t>
      </w:r>
    </w:p>
    <w:p w14:paraId="3718C9BA" w14:textId="65DFD4A1" w:rsidR="005E772F" w:rsidRPr="00D55B8B" w:rsidRDefault="005E772F" w:rsidP="00BC0AB9">
      <w:pPr>
        <w:spacing w:line="360" w:lineRule="auto"/>
        <w:jc w:val="both"/>
        <w:rPr>
          <w:rFonts w:ascii="Times New Roman" w:hAnsi="Times New Roman" w:cs="Times New Roman"/>
          <w:sz w:val="28"/>
          <w:szCs w:val="28"/>
        </w:rPr>
      </w:pPr>
      <w:proofErr w:type="spellStart"/>
      <w:r w:rsidRPr="00D55B8B">
        <w:rPr>
          <w:rFonts w:ascii="Times New Roman" w:hAnsi="Times New Roman" w:cs="Times New Roman"/>
          <w:sz w:val="28"/>
          <w:szCs w:val="28"/>
        </w:rPr>
        <w:t>Гастроэзофагеальная</w:t>
      </w:r>
      <w:proofErr w:type="spellEnd"/>
      <w:r w:rsidRPr="00D55B8B">
        <w:rPr>
          <w:rFonts w:ascii="Times New Roman" w:hAnsi="Times New Roman" w:cs="Times New Roman"/>
          <w:sz w:val="28"/>
          <w:szCs w:val="28"/>
        </w:rPr>
        <w:t xml:space="preserve"> рефлюксная болезнь</w:t>
      </w:r>
      <w:r w:rsidR="00A15A64" w:rsidRPr="00D55B8B">
        <w:rPr>
          <w:rFonts w:ascii="Times New Roman" w:hAnsi="Times New Roman" w:cs="Times New Roman"/>
          <w:sz w:val="28"/>
          <w:szCs w:val="28"/>
        </w:rPr>
        <w:t xml:space="preserve"> </w:t>
      </w:r>
      <w:r w:rsidR="00D56B1F" w:rsidRPr="00D55B8B">
        <w:rPr>
          <w:rFonts w:ascii="Times New Roman" w:hAnsi="Times New Roman" w:cs="Times New Roman"/>
          <w:sz w:val="28"/>
          <w:szCs w:val="28"/>
        </w:rPr>
        <w:t>(ГЭРБ)</w:t>
      </w:r>
      <w:r w:rsidR="005A4FDE" w:rsidRPr="00D55B8B">
        <w:rPr>
          <w:rFonts w:ascii="Times New Roman" w:hAnsi="Times New Roman" w:cs="Times New Roman"/>
          <w:sz w:val="28"/>
          <w:szCs w:val="28"/>
        </w:rPr>
        <w:t xml:space="preserve"> </w:t>
      </w:r>
      <w:r w:rsidRPr="00D55B8B">
        <w:rPr>
          <w:rFonts w:ascii="Times New Roman" w:hAnsi="Times New Roman" w:cs="Times New Roman"/>
          <w:sz w:val="28"/>
          <w:szCs w:val="28"/>
        </w:rPr>
        <w:t xml:space="preserve">— распространённое заболевание верхних отделов пищеварительного тракта, обусловленное </w:t>
      </w:r>
      <w:r w:rsidRPr="007D6559">
        <w:rPr>
          <w:rFonts w:ascii="Times New Roman" w:hAnsi="Times New Roman" w:cs="Times New Roman"/>
          <w:sz w:val="28"/>
          <w:szCs w:val="28"/>
        </w:rPr>
        <w:t>патологическим</w:t>
      </w:r>
      <w:r w:rsidR="00191162" w:rsidRPr="007D6559">
        <w:rPr>
          <w:rFonts w:ascii="Times New Roman" w:hAnsi="Times New Roman" w:cs="Times New Roman"/>
          <w:color w:val="F0F0F0"/>
          <w:sz w:val="28"/>
          <w:szCs w:val="28"/>
          <w:shd w:val="clear" w:color="auto" w:fill="181818"/>
        </w:rPr>
        <w:t xml:space="preserve"> </w:t>
      </w:r>
      <w:proofErr w:type="spellStart"/>
      <w:r w:rsidR="00FF3E4D" w:rsidRPr="007D6559">
        <w:rPr>
          <w:rFonts w:ascii="Times New Roman" w:hAnsi="Times New Roman" w:cs="Times New Roman"/>
          <w:sz w:val="28"/>
          <w:szCs w:val="28"/>
        </w:rPr>
        <w:t>гастроэзофагеальным</w:t>
      </w:r>
      <w:proofErr w:type="spellEnd"/>
      <w:r w:rsidRPr="00D55B8B">
        <w:rPr>
          <w:rFonts w:ascii="Times New Roman" w:hAnsi="Times New Roman" w:cs="Times New Roman"/>
          <w:sz w:val="28"/>
          <w:szCs w:val="28"/>
        </w:rPr>
        <w:t xml:space="preserve"> рефлюксом. При длительном воздействии </w:t>
      </w:r>
      <w:proofErr w:type="spellStart"/>
      <w:r w:rsidRPr="00D55B8B">
        <w:rPr>
          <w:rFonts w:ascii="Times New Roman" w:hAnsi="Times New Roman" w:cs="Times New Roman"/>
          <w:sz w:val="28"/>
          <w:szCs w:val="28"/>
        </w:rPr>
        <w:t>рефлюктата</w:t>
      </w:r>
      <w:proofErr w:type="spellEnd"/>
      <w:r w:rsidRPr="00D55B8B">
        <w:rPr>
          <w:rFonts w:ascii="Times New Roman" w:hAnsi="Times New Roman" w:cs="Times New Roman"/>
          <w:sz w:val="28"/>
          <w:szCs w:val="28"/>
        </w:rPr>
        <w:t xml:space="preserve"> в слизистой оболочке пищевода развиваются воспалительные, эрозивно-язвенные и </w:t>
      </w:r>
      <w:proofErr w:type="spellStart"/>
      <w:r w:rsidRPr="00D55B8B">
        <w:rPr>
          <w:rFonts w:ascii="Times New Roman" w:hAnsi="Times New Roman" w:cs="Times New Roman"/>
          <w:sz w:val="28"/>
          <w:szCs w:val="28"/>
        </w:rPr>
        <w:t>метапластические</w:t>
      </w:r>
      <w:proofErr w:type="spellEnd"/>
      <w:r w:rsidRPr="00D55B8B">
        <w:rPr>
          <w:rFonts w:ascii="Times New Roman" w:hAnsi="Times New Roman" w:cs="Times New Roman"/>
          <w:sz w:val="28"/>
          <w:szCs w:val="28"/>
        </w:rPr>
        <w:t xml:space="preserve"> изменения.</w:t>
      </w:r>
    </w:p>
    <w:p w14:paraId="3D319341" w14:textId="751EDC5A" w:rsidR="00FF3E4D" w:rsidRPr="00D55B8B" w:rsidRDefault="00C0498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Пищевод Барретта</w:t>
      </w:r>
      <w:r w:rsidR="00796975" w:rsidRPr="00D55B8B">
        <w:rPr>
          <w:rFonts w:ascii="Times New Roman" w:hAnsi="Times New Roman" w:cs="Times New Roman"/>
          <w:sz w:val="28"/>
          <w:szCs w:val="28"/>
        </w:rPr>
        <w:t xml:space="preserve"> (ПБ)</w:t>
      </w:r>
      <w:r w:rsidRPr="00D55B8B">
        <w:rPr>
          <w:rFonts w:ascii="Times New Roman" w:hAnsi="Times New Roman" w:cs="Times New Roman"/>
          <w:sz w:val="28"/>
          <w:szCs w:val="28"/>
        </w:rPr>
        <w:t xml:space="preserve"> </w:t>
      </w:r>
      <w:r w:rsidR="00482C3C" w:rsidRPr="00D55B8B">
        <w:rPr>
          <w:rFonts w:ascii="Times New Roman" w:hAnsi="Times New Roman" w:cs="Times New Roman"/>
          <w:sz w:val="28"/>
          <w:szCs w:val="28"/>
        </w:rPr>
        <w:t xml:space="preserve">представляет собой </w:t>
      </w:r>
      <w:r w:rsidRPr="00D55B8B">
        <w:rPr>
          <w:rFonts w:ascii="Times New Roman" w:hAnsi="Times New Roman" w:cs="Times New Roman"/>
          <w:sz w:val="28"/>
          <w:szCs w:val="28"/>
        </w:rPr>
        <w:t xml:space="preserve">замещение многослойного плоского эпителия в дистальной части пищевода </w:t>
      </w:r>
      <w:proofErr w:type="spellStart"/>
      <w:r w:rsidRPr="00D55B8B">
        <w:rPr>
          <w:rFonts w:ascii="Times New Roman" w:hAnsi="Times New Roman" w:cs="Times New Roman"/>
          <w:sz w:val="28"/>
          <w:szCs w:val="28"/>
        </w:rPr>
        <w:t>метаплазированным</w:t>
      </w:r>
      <w:proofErr w:type="spellEnd"/>
      <w:r w:rsidRPr="00D55B8B">
        <w:rPr>
          <w:rFonts w:ascii="Times New Roman" w:hAnsi="Times New Roman" w:cs="Times New Roman"/>
          <w:sz w:val="28"/>
          <w:szCs w:val="28"/>
        </w:rPr>
        <w:t xml:space="preserve"> цилиндрическим эпителием кишечного типа в следствии длительно протекающей</w:t>
      </w:r>
      <w:r w:rsidR="00FF3E4D" w:rsidRPr="00D55B8B">
        <w:rPr>
          <w:rFonts w:ascii="Times New Roman" w:hAnsi="Times New Roman" w:cs="Times New Roman"/>
          <w:sz w:val="28"/>
          <w:szCs w:val="28"/>
        </w:rPr>
        <w:t xml:space="preserve"> ГЭРБ.</w:t>
      </w:r>
      <w:r w:rsidR="00B61CD6" w:rsidRPr="00D55B8B">
        <w:rPr>
          <w:rFonts w:ascii="Times New Roman" w:hAnsi="Times New Roman" w:cs="Times New Roman"/>
          <w:sz w:val="28"/>
          <w:szCs w:val="28"/>
        </w:rPr>
        <w:t xml:space="preserve"> </w:t>
      </w:r>
      <w:r w:rsidR="00FF3E4D" w:rsidRPr="00D55B8B">
        <w:rPr>
          <w:rFonts w:ascii="Times New Roman" w:hAnsi="Times New Roman" w:cs="Times New Roman"/>
          <w:sz w:val="28"/>
          <w:szCs w:val="28"/>
        </w:rPr>
        <w:t>З</w:t>
      </w:r>
      <w:r w:rsidR="00266CC8" w:rsidRPr="00D55B8B">
        <w:rPr>
          <w:rFonts w:ascii="Times New Roman" w:hAnsi="Times New Roman" w:cs="Times New Roman"/>
          <w:sz w:val="28"/>
          <w:szCs w:val="28"/>
        </w:rPr>
        <w:t>аболевание сохраняет высокую медико-социальную значимость</w:t>
      </w:r>
      <w:r w:rsidR="00B61CD6" w:rsidRPr="00D55B8B">
        <w:rPr>
          <w:rFonts w:ascii="Times New Roman" w:hAnsi="Times New Roman" w:cs="Times New Roman"/>
          <w:sz w:val="28"/>
          <w:szCs w:val="28"/>
        </w:rPr>
        <w:t xml:space="preserve">, </w:t>
      </w:r>
      <w:r w:rsidR="00FF3E4D" w:rsidRPr="00D55B8B">
        <w:rPr>
          <w:rFonts w:ascii="Times New Roman" w:hAnsi="Times New Roman" w:cs="Times New Roman"/>
          <w:sz w:val="28"/>
          <w:szCs w:val="28"/>
        </w:rPr>
        <w:t xml:space="preserve">поскольку является фактором риска </w:t>
      </w:r>
      <w:r w:rsidR="00B61CD6" w:rsidRPr="00D55B8B">
        <w:rPr>
          <w:rFonts w:ascii="Times New Roman" w:hAnsi="Times New Roman" w:cs="Times New Roman"/>
          <w:sz w:val="28"/>
          <w:szCs w:val="28"/>
        </w:rPr>
        <w:t>аденокарциномы</w:t>
      </w:r>
      <w:r w:rsidR="00482C3C" w:rsidRPr="00D55B8B">
        <w:rPr>
          <w:rFonts w:ascii="Times New Roman" w:hAnsi="Times New Roman" w:cs="Times New Roman"/>
          <w:sz w:val="28"/>
          <w:szCs w:val="28"/>
        </w:rPr>
        <w:t xml:space="preserve"> пищевода</w:t>
      </w:r>
      <w:r w:rsidR="003E14A3" w:rsidRPr="00D55B8B">
        <w:rPr>
          <w:rFonts w:ascii="Times New Roman" w:hAnsi="Times New Roman" w:cs="Times New Roman"/>
          <w:sz w:val="28"/>
          <w:szCs w:val="28"/>
        </w:rPr>
        <w:t xml:space="preserve"> </w:t>
      </w:r>
      <w:r w:rsidR="00027B0B" w:rsidRPr="00D55B8B">
        <w:rPr>
          <w:rFonts w:ascii="Times New Roman" w:hAnsi="Times New Roman" w:cs="Times New Roman"/>
          <w:sz w:val="28"/>
          <w:szCs w:val="28"/>
        </w:rPr>
        <w:t>[</w:t>
      </w:r>
      <w:r w:rsidR="00842E65" w:rsidRPr="00D55B8B">
        <w:rPr>
          <w:rFonts w:ascii="Times New Roman" w:hAnsi="Times New Roman" w:cs="Times New Roman"/>
          <w:sz w:val="28"/>
          <w:szCs w:val="28"/>
        </w:rPr>
        <w:t>1;2</w:t>
      </w:r>
      <w:r w:rsidR="00027B0B" w:rsidRPr="00D55B8B">
        <w:rPr>
          <w:rFonts w:ascii="Times New Roman" w:hAnsi="Times New Roman" w:cs="Times New Roman"/>
          <w:sz w:val="28"/>
          <w:szCs w:val="28"/>
        </w:rPr>
        <w:t xml:space="preserve">]. </w:t>
      </w:r>
    </w:p>
    <w:p w14:paraId="0B46E18D" w14:textId="3E76345E" w:rsidR="00FF3E4D" w:rsidRPr="00D55B8B" w:rsidRDefault="00482C3C"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В </w:t>
      </w:r>
      <w:r w:rsidR="00FF3E4D" w:rsidRPr="00D55B8B">
        <w:rPr>
          <w:rFonts w:ascii="Times New Roman" w:hAnsi="Times New Roman" w:cs="Times New Roman"/>
          <w:sz w:val="28"/>
          <w:szCs w:val="28"/>
        </w:rPr>
        <w:t>Российской Федерации в 2024 г</w:t>
      </w:r>
      <w:r w:rsidR="00D56B1F" w:rsidRPr="00D55B8B">
        <w:rPr>
          <w:rFonts w:ascii="Times New Roman" w:hAnsi="Times New Roman" w:cs="Times New Roman"/>
          <w:sz w:val="28"/>
          <w:szCs w:val="28"/>
        </w:rPr>
        <w:t xml:space="preserve">оду </w:t>
      </w:r>
      <w:r w:rsidR="00FF3E4D" w:rsidRPr="00D55B8B">
        <w:rPr>
          <w:rFonts w:ascii="Times New Roman" w:hAnsi="Times New Roman" w:cs="Times New Roman"/>
          <w:sz w:val="28"/>
          <w:szCs w:val="28"/>
        </w:rPr>
        <w:t xml:space="preserve">злокачественные новообразования пищевода были диагностированы на III стадии в 28,5 % случаев, на IV стадии </w:t>
      </w:r>
      <w:r w:rsidR="00FF3E4D" w:rsidRPr="00D55B8B">
        <w:rPr>
          <w:rFonts w:ascii="Times New Roman" w:hAnsi="Times New Roman" w:cs="Times New Roman"/>
          <w:sz w:val="28"/>
          <w:szCs w:val="28"/>
        </w:rPr>
        <w:lastRenderedPageBreak/>
        <w:t>— в 32,5 %; летальность в течение года с момента установления диагноза составила 50,9 %. За десять лет заболеваемость раком пищевода увеличилась на 10,18 %; эту тенденцию связывают, в частности, с распространённостью никотиновой зависимости и ожирения [</w:t>
      </w:r>
      <w:r w:rsidR="00A14473" w:rsidRPr="00D55B8B">
        <w:rPr>
          <w:rFonts w:ascii="Times New Roman" w:hAnsi="Times New Roman" w:cs="Times New Roman"/>
          <w:sz w:val="28"/>
          <w:szCs w:val="28"/>
        </w:rPr>
        <w:t>1;3</w:t>
      </w:r>
      <w:r w:rsidR="00FF3E4D" w:rsidRPr="00D55B8B">
        <w:rPr>
          <w:rFonts w:ascii="Times New Roman" w:hAnsi="Times New Roman" w:cs="Times New Roman"/>
          <w:sz w:val="28"/>
          <w:szCs w:val="28"/>
        </w:rPr>
        <w:t>].</w:t>
      </w:r>
    </w:p>
    <w:p w14:paraId="3B1E8CDC" w14:textId="16E86DEF" w:rsidR="00881A11" w:rsidRPr="00D55B8B" w:rsidRDefault="00CF1B6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 </w:t>
      </w:r>
      <w:r w:rsidR="00076297" w:rsidRPr="00D55B8B">
        <w:rPr>
          <w:rFonts w:ascii="Times New Roman" w:hAnsi="Times New Roman" w:cs="Times New Roman"/>
          <w:sz w:val="28"/>
          <w:szCs w:val="28"/>
        </w:rPr>
        <w:t>Распознаваемость пищевода Барретта ограничена высокой загруженностью эндоскопических отделений, стоимостью оборудования экспертного класса и дефицитом квалифицированных специалистов; часть случаев остаётся не выявленной </w:t>
      </w:r>
      <w:r w:rsidR="00196980" w:rsidRPr="00D55B8B">
        <w:rPr>
          <w:rFonts w:ascii="Times New Roman" w:hAnsi="Times New Roman" w:cs="Times New Roman"/>
          <w:sz w:val="28"/>
          <w:szCs w:val="28"/>
        </w:rPr>
        <w:t>[4].</w:t>
      </w:r>
      <w:r w:rsidR="00076297" w:rsidRPr="00D55B8B">
        <w:rPr>
          <w:rFonts w:ascii="Times New Roman" w:hAnsi="Times New Roman" w:cs="Times New Roman"/>
          <w:sz w:val="28"/>
          <w:szCs w:val="28"/>
        </w:rPr>
        <w:t xml:space="preserve"> </w:t>
      </w:r>
      <w:r w:rsidR="005F354D" w:rsidRPr="00D55B8B">
        <w:rPr>
          <w:rFonts w:ascii="Times New Roman" w:hAnsi="Times New Roman" w:cs="Times New Roman"/>
          <w:sz w:val="28"/>
          <w:szCs w:val="28"/>
        </w:rPr>
        <w:t>П</w:t>
      </w:r>
      <w:r w:rsidRPr="00D55B8B">
        <w:rPr>
          <w:rFonts w:ascii="Times New Roman" w:hAnsi="Times New Roman" w:cs="Times New Roman"/>
          <w:sz w:val="28"/>
          <w:szCs w:val="28"/>
        </w:rPr>
        <w:t xml:space="preserve">роведение </w:t>
      </w:r>
      <w:proofErr w:type="spellStart"/>
      <w:r w:rsidRPr="00D55B8B">
        <w:rPr>
          <w:rFonts w:ascii="Times New Roman" w:hAnsi="Times New Roman" w:cs="Times New Roman"/>
          <w:sz w:val="28"/>
          <w:szCs w:val="28"/>
        </w:rPr>
        <w:t>эзофагогастродуоденоскопии</w:t>
      </w:r>
      <w:proofErr w:type="spellEnd"/>
      <w:r w:rsidRPr="00D55B8B">
        <w:rPr>
          <w:rFonts w:ascii="Times New Roman" w:hAnsi="Times New Roman" w:cs="Times New Roman"/>
          <w:sz w:val="28"/>
          <w:szCs w:val="28"/>
        </w:rPr>
        <w:t xml:space="preserve"> без седации</w:t>
      </w:r>
      <w:r w:rsidR="005F354D" w:rsidRPr="00D55B8B">
        <w:rPr>
          <w:rFonts w:ascii="Times New Roman" w:hAnsi="Times New Roman" w:cs="Times New Roman"/>
          <w:sz w:val="28"/>
          <w:szCs w:val="28"/>
        </w:rPr>
        <w:t xml:space="preserve"> усугубляет </w:t>
      </w:r>
      <w:r w:rsidR="00950213" w:rsidRPr="00D55B8B">
        <w:rPr>
          <w:rFonts w:ascii="Times New Roman" w:hAnsi="Times New Roman" w:cs="Times New Roman"/>
          <w:sz w:val="28"/>
          <w:szCs w:val="28"/>
        </w:rPr>
        <w:t>отрицательную статистику</w:t>
      </w:r>
      <w:r w:rsidR="005F354D" w:rsidRPr="00D55B8B">
        <w:rPr>
          <w:rFonts w:ascii="Times New Roman" w:hAnsi="Times New Roman" w:cs="Times New Roman"/>
          <w:sz w:val="28"/>
          <w:szCs w:val="28"/>
        </w:rPr>
        <w:t>, так как у многих пациентов ПБ сочетается с грыжей пищеводного отверстия диафрагмы, это</w:t>
      </w:r>
      <w:r w:rsidR="00950213" w:rsidRPr="00D55B8B">
        <w:rPr>
          <w:rFonts w:ascii="Times New Roman" w:hAnsi="Times New Roman" w:cs="Times New Roman"/>
          <w:sz w:val="28"/>
          <w:szCs w:val="28"/>
        </w:rPr>
        <w:t>й</w:t>
      </w:r>
      <w:r w:rsidR="005F354D" w:rsidRPr="00D55B8B">
        <w:rPr>
          <w:rFonts w:ascii="Times New Roman" w:hAnsi="Times New Roman" w:cs="Times New Roman"/>
          <w:sz w:val="28"/>
          <w:szCs w:val="28"/>
        </w:rPr>
        <w:t xml:space="preserve"> групп</w:t>
      </w:r>
      <w:r w:rsidR="00950213" w:rsidRPr="00D55B8B">
        <w:rPr>
          <w:rFonts w:ascii="Times New Roman" w:hAnsi="Times New Roman" w:cs="Times New Roman"/>
          <w:sz w:val="28"/>
          <w:szCs w:val="28"/>
        </w:rPr>
        <w:t>е</w:t>
      </w:r>
      <w:r w:rsidR="005F354D" w:rsidRPr="00D55B8B">
        <w:rPr>
          <w:rFonts w:ascii="Times New Roman" w:hAnsi="Times New Roman" w:cs="Times New Roman"/>
          <w:sz w:val="28"/>
          <w:szCs w:val="28"/>
        </w:rPr>
        <w:t xml:space="preserve"> пациентов </w:t>
      </w:r>
      <w:r w:rsidR="00950213" w:rsidRPr="00D55B8B">
        <w:rPr>
          <w:rFonts w:ascii="Times New Roman" w:hAnsi="Times New Roman" w:cs="Times New Roman"/>
          <w:sz w:val="28"/>
          <w:szCs w:val="28"/>
        </w:rPr>
        <w:t xml:space="preserve">трудно </w:t>
      </w:r>
      <w:r w:rsidR="005F354D" w:rsidRPr="00D55B8B">
        <w:rPr>
          <w:rFonts w:ascii="Times New Roman" w:hAnsi="Times New Roman" w:cs="Times New Roman"/>
          <w:sz w:val="28"/>
          <w:szCs w:val="28"/>
        </w:rPr>
        <w:t xml:space="preserve">задержать газ необходимое количество времени, у них отмечается </w:t>
      </w:r>
      <w:proofErr w:type="spellStart"/>
      <w:r w:rsidR="005F354D" w:rsidRPr="00D55B8B">
        <w:rPr>
          <w:rFonts w:ascii="Times New Roman" w:hAnsi="Times New Roman" w:cs="Times New Roman"/>
          <w:sz w:val="28"/>
          <w:szCs w:val="28"/>
        </w:rPr>
        <w:t>гастроэзофагиальный</w:t>
      </w:r>
      <w:proofErr w:type="spellEnd"/>
      <w:r w:rsidR="005F354D" w:rsidRPr="00D55B8B">
        <w:rPr>
          <w:rFonts w:ascii="Times New Roman" w:hAnsi="Times New Roman" w:cs="Times New Roman"/>
          <w:sz w:val="28"/>
          <w:szCs w:val="28"/>
        </w:rPr>
        <w:t xml:space="preserve"> пролапс, что </w:t>
      </w:r>
      <w:r w:rsidR="00076297" w:rsidRPr="00D55B8B">
        <w:rPr>
          <w:rFonts w:ascii="Times New Roman" w:hAnsi="Times New Roman" w:cs="Times New Roman"/>
          <w:sz w:val="28"/>
          <w:szCs w:val="28"/>
        </w:rPr>
        <w:t xml:space="preserve">препятствует </w:t>
      </w:r>
      <w:r w:rsidR="005F354D" w:rsidRPr="00D55B8B">
        <w:rPr>
          <w:rFonts w:ascii="Times New Roman" w:hAnsi="Times New Roman" w:cs="Times New Roman"/>
          <w:sz w:val="28"/>
          <w:szCs w:val="28"/>
        </w:rPr>
        <w:t>детальн</w:t>
      </w:r>
      <w:r w:rsidR="00076297" w:rsidRPr="00D55B8B">
        <w:rPr>
          <w:rFonts w:ascii="Times New Roman" w:hAnsi="Times New Roman" w:cs="Times New Roman"/>
          <w:sz w:val="28"/>
          <w:szCs w:val="28"/>
        </w:rPr>
        <w:t>ому</w:t>
      </w:r>
      <w:r w:rsidR="005F354D" w:rsidRPr="00D55B8B">
        <w:rPr>
          <w:rFonts w:ascii="Times New Roman" w:hAnsi="Times New Roman" w:cs="Times New Roman"/>
          <w:sz w:val="28"/>
          <w:szCs w:val="28"/>
        </w:rPr>
        <w:t xml:space="preserve"> осмотр</w:t>
      </w:r>
      <w:r w:rsidR="00076297" w:rsidRPr="00D55B8B">
        <w:rPr>
          <w:rFonts w:ascii="Times New Roman" w:hAnsi="Times New Roman" w:cs="Times New Roman"/>
          <w:sz w:val="28"/>
          <w:szCs w:val="28"/>
        </w:rPr>
        <w:t>у</w:t>
      </w:r>
      <w:r w:rsidR="005F354D" w:rsidRPr="00D55B8B">
        <w:rPr>
          <w:rFonts w:ascii="Times New Roman" w:hAnsi="Times New Roman" w:cs="Times New Roman"/>
          <w:sz w:val="28"/>
          <w:szCs w:val="28"/>
        </w:rPr>
        <w:t xml:space="preserve"> слизистой </w:t>
      </w:r>
      <w:r w:rsidR="00C6243C" w:rsidRPr="00D55B8B">
        <w:rPr>
          <w:rFonts w:ascii="Times New Roman" w:hAnsi="Times New Roman" w:cs="Times New Roman"/>
          <w:sz w:val="28"/>
          <w:szCs w:val="28"/>
        </w:rPr>
        <w:t xml:space="preserve">оболочки </w:t>
      </w:r>
      <w:r w:rsidR="005F354D" w:rsidRPr="00D55B8B">
        <w:rPr>
          <w:rFonts w:ascii="Times New Roman" w:hAnsi="Times New Roman" w:cs="Times New Roman"/>
          <w:sz w:val="28"/>
          <w:szCs w:val="28"/>
        </w:rPr>
        <w:t>в дистальном отделе пищевода и прицельн</w:t>
      </w:r>
      <w:r w:rsidR="00076297" w:rsidRPr="00D55B8B">
        <w:rPr>
          <w:rFonts w:ascii="Times New Roman" w:hAnsi="Times New Roman" w:cs="Times New Roman"/>
          <w:sz w:val="28"/>
          <w:szCs w:val="28"/>
        </w:rPr>
        <w:t>ой</w:t>
      </w:r>
      <w:r w:rsidR="005F354D" w:rsidRPr="00D55B8B">
        <w:rPr>
          <w:rFonts w:ascii="Times New Roman" w:hAnsi="Times New Roman" w:cs="Times New Roman"/>
          <w:sz w:val="28"/>
          <w:szCs w:val="28"/>
        </w:rPr>
        <w:t xml:space="preserve"> биопси</w:t>
      </w:r>
      <w:r w:rsidR="00076297" w:rsidRPr="00D55B8B">
        <w:rPr>
          <w:rFonts w:ascii="Times New Roman" w:hAnsi="Times New Roman" w:cs="Times New Roman"/>
          <w:sz w:val="28"/>
          <w:szCs w:val="28"/>
        </w:rPr>
        <w:t>и</w:t>
      </w:r>
      <w:r w:rsidR="00715949" w:rsidRPr="00D55B8B">
        <w:rPr>
          <w:rFonts w:ascii="Times New Roman" w:hAnsi="Times New Roman" w:cs="Times New Roman"/>
          <w:sz w:val="28"/>
          <w:szCs w:val="28"/>
        </w:rPr>
        <w:t xml:space="preserve"> </w:t>
      </w:r>
      <w:r w:rsidR="00B32A18" w:rsidRPr="00D55B8B">
        <w:rPr>
          <w:rFonts w:ascii="Times New Roman" w:hAnsi="Times New Roman" w:cs="Times New Roman"/>
          <w:sz w:val="28"/>
          <w:szCs w:val="28"/>
        </w:rPr>
        <w:t>[5].</w:t>
      </w:r>
    </w:p>
    <w:p w14:paraId="2B499DB1" w14:textId="2DFB429C" w:rsidR="00C21661" w:rsidRPr="00D55B8B" w:rsidRDefault="00E82FFC"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За последние два десятилетия с целью повышения эффективности выявления патологических изменений внедрены методы углублённой визуализации — от традиционной </w:t>
      </w:r>
      <w:proofErr w:type="spellStart"/>
      <w:r w:rsidRPr="00D55B8B">
        <w:rPr>
          <w:rFonts w:ascii="Times New Roman" w:hAnsi="Times New Roman" w:cs="Times New Roman"/>
          <w:sz w:val="28"/>
          <w:szCs w:val="28"/>
        </w:rPr>
        <w:t>хромоэндоскопии</w:t>
      </w:r>
      <w:proofErr w:type="spellEnd"/>
      <w:r w:rsidRPr="00D55B8B">
        <w:rPr>
          <w:rFonts w:ascii="Times New Roman" w:hAnsi="Times New Roman" w:cs="Times New Roman"/>
          <w:sz w:val="28"/>
          <w:szCs w:val="28"/>
        </w:rPr>
        <w:t xml:space="preserve"> с красителями до виртуальной </w:t>
      </w:r>
      <w:proofErr w:type="spellStart"/>
      <w:r w:rsidRPr="00D55B8B">
        <w:rPr>
          <w:rFonts w:ascii="Times New Roman" w:hAnsi="Times New Roman" w:cs="Times New Roman"/>
          <w:sz w:val="28"/>
          <w:szCs w:val="28"/>
        </w:rPr>
        <w:t>хромоэндоскопии</w:t>
      </w:r>
      <w:proofErr w:type="spellEnd"/>
      <w:r w:rsidR="004906AC" w:rsidRPr="00D55B8B">
        <w:rPr>
          <w:rFonts w:ascii="Times New Roman" w:hAnsi="Times New Roman" w:cs="Times New Roman"/>
          <w:sz w:val="28"/>
          <w:szCs w:val="28"/>
        </w:rPr>
        <w:t xml:space="preserve"> </w:t>
      </w:r>
      <w:r w:rsidR="00E103B1" w:rsidRPr="00D55B8B">
        <w:rPr>
          <w:rFonts w:ascii="Times New Roman" w:hAnsi="Times New Roman" w:cs="Times New Roman"/>
          <w:sz w:val="28"/>
          <w:szCs w:val="28"/>
        </w:rPr>
        <w:t xml:space="preserve">[6]. </w:t>
      </w:r>
      <w:r w:rsidRPr="00D55B8B">
        <w:rPr>
          <w:rFonts w:ascii="Times New Roman" w:hAnsi="Times New Roman" w:cs="Times New Roman"/>
          <w:sz w:val="28"/>
          <w:szCs w:val="28"/>
        </w:rPr>
        <w:t>Применение раствора уксусной кислоты для выявления диспластических очагов на фоне пищевода Барретта обеспечило чувствительность 98 % и специфичность 84 %; режим NBI с увеличением — 100 % и 95,6 % соответственно</w:t>
      </w:r>
      <w:r w:rsidR="00CE153D" w:rsidRPr="00D55B8B">
        <w:rPr>
          <w:rFonts w:ascii="Times New Roman" w:hAnsi="Times New Roman" w:cs="Times New Roman"/>
          <w:sz w:val="28"/>
          <w:szCs w:val="28"/>
        </w:rPr>
        <w:t xml:space="preserve"> </w:t>
      </w:r>
      <w:bookmarkStart w:id="0" w:name="_Hlk238743029"/>
      <w:r w:rsidR="00CE153D" w:rsidRPr="00D55B8B">
        <w:rPr>
          <w:rFonts w:ascii="Times New Roman" w:hAnsi="Times New Roman" w:cs="Times New Roman"/>
          <w:sz w:val="28"/>
          <w:szCs w:val="28"/>
        </w:rPr>
        <w:t>[</w:t>
      </w:r>
      <w:r w:rsidR="00055851" w:rsidRPr="00D55B8B">
        <w:rPr>
          <w:rFonts w:ascii="Times New Roman" w:hAnsi="Times New Roman" w:cs="Times New Roman"/>
          <w:sz w:val="28"/>
          <w:szCs w:val="28"/>
        </w:rPr>
        <w:t>7</w:t>
      </w:r>
      <w:r w:rsidR="00CE153D" w:rsidRPr="00D55B8B">
        <w:rPr>
          <w:rFonts w:ascii="Times New Roman" w:hAnsi="Times New Roman" w:cs="Times New Roman"/>
          <w:sz w:val="28"/>
          <w:szCs w:val="28"/>
        </w:rPr>
        <w:t>;</w:t>
      </w:r>
      <w:r w:rsidR="00055851" w:rsidRPr="00D55B8B">
        <w:rPr>
          <w:rFonts w:ascii="Times New Roman" w:hAnsi="Times New Roman" w:cs="Times New Roman"/>
          <w:sz w:val="28"/>
          <w:szCs w:val="28"/>
        </w:rPr>
        <w:t>8</w:t>
      </w:r>
      <w:r w:rsidR="00CE153D" w:rsidRPr="00D55B8B">
        <w:rPr>
          <w:rFonts w:ascii="Times New Roman" w:hAnsi="Times New Roman" w:cs="Times New Roman"/>
          <w:sz w:val="28"/>
          <w:szCs w:val="28"/>
        </w:rPr>
        <w:t>].</w:t>
      </w:r>
      <w:bookmarkEnd w:id="0"/>
    </w:p>
    <w:p w14:paraId="69FAAA1B" w14:textId="55996F48" w:rsidR="004906AC" w:rsidRPr="00D55B8B" w:rsidRDefault="00D00758"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В настоящее время возрастает </w:t>
      </w:r>
      <w:r w:rsidR="004906AC" w:rsidRPr="00D55B8B">
        <w:rPr>
          <w:rFonts w:ascii="Times New Roman" w:hAnsi="Times New Roman" w:cs="Times New Roman"/>
          <w:sz w:val="28"/>
          <w:szCs w:val="28"/>
        </w:rPr>
        <w:t>интерес к применению технологий машинного обучения</w:t>
      </w:r>
      <w:r w:rsidR="00826232" w:rsidRPr="00D55B8B">
        <w:rPr>
          <w:rFonts w:ascii="Times New Roman" w:hAnsi="Times New Roman" w:cs="Times New Roman"/>
          <w:sz w:val="28"/>
          <w:szCs w:val="28"/>
        </w:rPr>
        <w:t>,</w:t>
      </w:r>
      <w:r w:rsidRPr="00D55B8B">
        <w:rPr>
          <w:rFonts w:ascii="Times New Roman" w:hAnsi="Times New Roman" w:cs="Times New Roman"/>
          <w:sz w:val="28"/>
          <w:szCs w:val="28"/>
        </w:rPr>
        <w:t xml:space="preserve"> как средству поддержки эндоскопической диагностики</w:t>
      </w:r>
      <w:r w:rsidR="004906AC" w:rsidRPr="00D55B8B">
        <w:rPr>
          <w:rFonts w:ascii="Times New Roman" w:hAnsi="Times New Roman" w:cs="Times New Roman"/>
          <w:sz w:val="28"/>
          <w:szCs w:val="28"/>
        </w:rPr>
        <w:t>. </w:t>
      </w:r>
      <w:bookmarkStart w:id="1" w:name="_Hlk236583505"/>
      <w:r w:rsidR="00826232" w:rsidRPr="00D55B8B">
        <w:rPr>
          <w:rFonts w:ascii="Times New Roman" w:hAnsi="Times New Roman" w:cs="Times New Roman"/>
          <w:sz w:val="28"/>
          <w:szCs w:val="28"/>
        </w:rPr>
        <w:t xml:space="preserve"> </w:t>
      </w:r>
      <w:bookmarkEnd w:id="1"/>
      <w:r w:rsidR="00826232" w:rsidRPr="00D55B8B">
        <w:rPr>
          <w:rFonts w:ascii="Times New Roman" w:hAnsi="Times New Roman" w:cs="Times New Roman"/>
          <w:sz w:val="28"/>
          <w:szCs w:val="28"/>
        </w:rPr>
        <w:t>Применени</w:t>
      </w:r>
      <w:r w:rsidR="004132BE" w:rsidRPr="00D55B8B">
        <w:rPr>
          <w:rFonts w:ascii="Times New Roman" w:hAnsi="Times New Roman" w:cs="Times New Roman"/>
          <w:sz w:val="28"/>
          <w:szCs w:val="28"/>
        </w:rPr>
        <w:t>е</w:t>
      </w:r>
      <w:r w:rsidR="00826232" w:rsidRPr="00D55B8B">
        <w:rPr>
          <w:rFonts w:ascii="Times New Roman" w:hAnsi="Times New Roman" w:cs="Times New Roman"/>
          <w:sz w:val="28"/>
          <w:szCs w:val="28"/>
        </w:rPr>
        <w:t xml:space="preserve"> искусственного интеллекта для выявления в частности пищевода Барретта и диспластических поражений согласно данным литературы показ</w:t>
      </w:r>
      <w:r w:rsidR="004132BE" w:rsidRPr="00D55B8B">
        <w:rPr>
          <w:rFonts w:ascii="Times New Roman" w:hAnsi="Times New Roman" w:cs="Times New Roman"/>
          <w:sz w:val="28"/>
          <w:szCs w:val="28"/>
        </w:rPr>
        <w:t>ывает</w:t>
      </w:r>
      <w:r w:rsidR="00826232" w:rsidRPr="00D55B8B">
        <w:rPr>
          <w:rFonts w:ascii="Times New Roman" w:hAnsi="Times New Roman" w:cs="Times New Roman"/>
          <w:sz w:val="28"/>
          <w:szCs w:val="28"/>
        </w:rPr>
        <w:t xml:space="preserve"> чувствительность от 84% до 100% и специфичность от 64% до 90,7%</w:t>
      </w:r>
      <w:r w:rsidR="004132BE" w:rsidRPr="00D55B8B">
        <w:rPr>
          <w:rFonts w:ascii="Times New Roman" w:hAnsi="Times New Roman" w:cs="Times New Roman"/>
          <w:sz w:val="28"/>
          <w:szCs w:val="28"/>
        </w:rPr>
        <w:t>.</w:t>
      </w:r>
      <w:r w:rsidR="000B4391" w:rsidRPr="00D55B8B">
        <w:rPr>
          <w:rFonts w:ascii="Times New Roman" w:hAnsi="Times New Roman" w:cs="Times New Roman"/>
          <w:sz w:val="28"/>
          <w:szCs w:val="28"/>
        </w:rPr>
        <w:t xml:space="preserve"> </w:t>
      </w:r>
      <w:r w:rsidR="003D33DE" w:rsidRPr="00D55B8B">
        <w:rPr>
          <w:rFonts w:ascii="Times New Roman" w:hAnsi="Times New Roman" w:cs="Times New Roman"/>
          <w:sz w:val="28"/>
          <w:szCs w:val="28"/>
        </w:rPr>
        <w:t> Технологии машинного обучения становятся все более эффективными, доступными. </w:t>
      </w:r>
      <w:r w:rsidR="002B3D30" w:rsidRPr="00D55B8B">
        <w:rPr>
          <w:rFonts w:ascii="Times New Roman" w:hAnsi="Times New Roman" w:cs="Times New Roman"/>
          <w:sz w:val="28"/>
          <w:szCs w:val="28"/>
        </w:rPr>
        <w:t xml:space="preserve"> </w:t>
      </w:r>
      <w:r w:rsidRPr="00D55B8B">
        <w:rPr>
          <w:rFonts w:ascii="Times New Roman" w:hAnsi="Times New Roman" w:cs="Times New Roman"/>
          <w:sz w:val="28"/>
          <w:szCs w:val="28"/>
        </w:rPr>
        <w:t xml:space="preserve">Эти результаты указывают на перспективную роль использования интеллектуальных систем в совершенствовании диагностики </w:t>
      </w:r>
      <w:r w:rsidR="001062BB" w:rsidRPr="00D55B8B">
        <w:rPr>
          <w:rFonts w:ascii="Times New Roman" w:hAnsi="Times New Roman" w:cs="Times New Roman"/>
          <w:sz w:val="28"/>
          <w:szCs w:val="28"/>
        </w:rPr>
        <w:t>[9].</w:t>
      </w:r>
    </w:p>
    <w:p w14:paraId="0255F417" w14:textId="4A83E49C" w:rsidR="00D95F32" w:rsidRPr="00D55B8B" w:rsidRDefault="00D95F3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lastRenderedPageBreak/>
        <w:t>Цель исследования — разработать обучаемый веб-ассистент поддержки решений врача-эндоскописта по статичным эндоскопическим изображениям и оценить эффективность его работы.</w:t>
      </w:r>
    </w:p>
    <w:p w14:paraId="16BAF484" w14:textId="1865BB3F" w:rsidR="007D4537" w:rsidRPr="00D55B8B" w:rsidRDefault="007D4537" w:rsidP="00BC0AB9">
      <w:pPr>
        <w:spacing w:line="360" w:lineRule="auto"/>
        <w:jc w:val="both"/>
        <w:rPr>
          <w:rFonts w:ascii="Times New Roman" w:hAnsi="Times New Roman" w:cs="Times New Roman"/>
          <w:b/>
          <w:bCs/>
          <w:sz w:val="28"/>
          <w:szCs w:val="28"/>
        </w:rPr>
      </w:pPr>
      <w:r w:rsidRPr="00D55B8B">
        <w:rPr>
          <w:rFonts w:ascii="Times New Roman" w:hAnsi="Times New Roman" w:cs="Times New Roman"/>
          <w:b/>
          <w:bCs/>
          <w:sz w:val="28"/>
          <w:szCs w:val="28"/>
        </w:rPr>
        <w:t>Материалы и методы</w:t>
      </w:r>
      <w:r w:rsidR="00536E72" w:rsidRPr="00D55B8B">
        <w:rPr>
          <w:rFonts w:ascii="Times New Roman" w:hAnsi="Times New Roman" w:cs="Times New Roman"/>
          <w:b/>
          <w:bCs/>
          <w:sz w:val="28"/>
          <w:szCs w:val="28"/>
        </w:rPr>
        <w:t xml:space="preserve"> исследования</w:t>
      </w:r>
    </w:p>
    <w:p w14:paraId="725771D8" w14:textId="6C9CFFD8" w:rsidR="004432E9" w:rsidRPr="00D55B8B" w:rsidRDefault="00C64C0D"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В исследовании были использованы эндоскопических фотографий </w:t>
      </w:r>
      <w:r w:rsidR="008A36A7" w:rsidRPr="00D55B8B">
        <w:rPr>
          <w:rFonts w:ascii="Times New Roman" w:hAnsi="Times New Roman" w:cs="Times New Roman"/>
          <w:sz w:val="28"/>
          <w:szCs w:val="28"/>
        </w:rPr>
        <w:t>в белом свете,</w:t>
      </w:r>
      <w:r w:rsidR="004903B9" w:rsidRPr="00D55B8B">
        <w:rPr>
          <w:rFonts w:ascii="Times New Roman" w:hAnsi="Times New Roman" w:cs="Times New Roman"/>
          <w:sz w:val="28"/>
          <w:szCs w:val="28"/>
        </w:rPr>
        <w:t xml:space="preserve"> полученных на оборудовании Olympus </w:t>
      </w:r>
      <w:proofErr w:type="spellStart"/>
      <w:r w:rsidR="004903B9" w:rsidRPr="00D55B8B">
        <w:rPr>
          <w:rFonts w:ascii="Times New Roman" w:hAnsi="Times New Roman" w:cs="Times New Roman"/>
          <w:sz w:val="28"/>
          <w:szCs w:val="28"/>
        </w:rPr>
        <w:t>Exera</w:t>
      </w:r>
      <w:proofErr w:type="spellEnd"/>
      <w:r w:rsidR="004903B9" w:rsidRPr="00D55B8B">
        <w:rPr>
          <w:rFonts w:ascii="Times New Roman" w:hAnsi="Times New Roman" w:cs="Times New Roman"/>
          <w:sz w:val="28"/>
          <w:szCs w:val="28"/>
        </w:rPr>
        <w:t xml:space="preserve"> III (Olympus, Япония), монитор высокого разрешения Olympus, </w:t>
      </w:r>
      <w:proofErr w:type="spellStart"/>
      <w:r w:rsidR="004903B9" w:rsidRPr="00D55B8B">
        <w:rPr>
          <w:rFonts w:ascii="Times New Roman" w:hAnsi="Times New Roman" w:cs="Times New Roman"/>
          <w:sz w:val="28"/>
          <w:szCs w:val="28"/>
        </w:rPr>
        <w:t>видеогастроскопы</w:t>
      </w:r>
      <w:proofErr w:type="spellEnd"/>
      <w:r w:rsidR="004903B9" w:rsidRPr="00D55B8B">
        <w:rPr>
          <w:rFonts w:ascii="Times New Roman" w:hAnsi="Times New Roman" w:cs="Times New Roman"/>
          <w:sz w:val="28"/>
          <w:szCs w:val="28"/>
        </w:rPr>
        <w:t xml:space="preserve"> Olympus GIF-H185 и GIF-H190 (Olympus, Япония). </w:t>
      </w:r>
      <w:r w:rsidR="008D3EE3" w:rsidRPr="00D55B8B">
        <w:rPr>
          <w:rFonts w:ascii="Times New Roman" w:hAnsi="Times New Roman" w:cs="Times New Roman"/>
          <w:sz w:val="28"/>
          <w:szCs w:val="28"/>
        </w:rPr>
        <w:t xml:space="preserve">Эндоскопические исследования с </w:t>
      </w:r>
      <w:proofErr w:type="spellStart"/>
      <w:r w:rsidR="008D3EE3" w:rsidRPr="00D55B8B">
        <w:rPr>
          <w:rFonts w:ascii="Times New Roman" w:hAnsi="Times New Roman" w:cs="Times New Roman"/>
          <w:sz w:val="28"/>
          <w:szCs w:val="28"/>
        </w:rPr>
        <w:t>фотопротоколом</w:t>
      </w:r>
      <w:proofErr w:type="spellEnd"/>
      <w:r w:rsidR="008D3EE3" w:rsidRPr="00D55B8B">
        <w:rPr>
          <w:rFonts w:ascii="Times New Roman" w:eastAsia="Times New Roman" w:hAnsi="Times New Roman" w:cs="Times New Roman"/>
          <w:kern w:val="0"/>
          <w:sz w:val="28"/>
          <w:szCs w:val="28"/>
          <w:lang w:eastAsia="ru-RU"/>
          <w14:ligatures w14:val="none"/>
        </w:rPr>
        <w:t xml:space="preserve"> </w:t>
      </w:r>
      <w:r w:rsidR="004903B9" w:rsidRPr="00D55B8B">
        <w:rPr>
          <w:rFonts w:ascii="Times New Roman" w:eastAsia="Times New Roman" w:hAnsi="Times New Roman" w:cs="Times New Roman"/>
          <w:kern w:val="0"/>
          <w:sz w:val="28"/>
          <w:szCs w:val="28"/>
          <w:lang w:eastAsia="ru-RU"/>
          <w14:ligatures w14:val="none"/>
        </w:rPr>
        <w:t>были проведены в соответствии с законодательством РФ, от пациентов были получены информированные согласия</w:t>
      </w:r>
      <w:r w:rsidR="008D3EE3" w:rsidRPr="00D55B8B">
        <w:rPr>
          <w:rFonts w:ascii="Times New Roman" w:eastAsia="Times New Roman" w:hAnsi="Times New Roman" w:cs="Times New Roman"/>
          <w:kern w:val="0"/>
          <w:sz w:val="28"/>
          <w:szCs w:val="28"/>
          <w:lang w:eastAsia="ru-RU"/>
          <w14:ligatures w14:val="none"/>
        </w:rPr>
        <w:t xml:space="preserve"> на исследование и использование эндоскопических фотографий</w:t>
      </w:r>
      <w:r w:rsidR="004903B9" w:rsidRPr="00D55B8B">
        <w:rPr>
          <w:rFonts w:ascii="Times New Roman" w:eastAsia="Times New Roman" w:hAnsi="Times New Roman" w:cs="Times New Roman"/>
          <w:kern w:val="0"/>
          <w:sz w:val="28"/>
          <w:szCs w:val="28"/>
          <w:lang w:eastAsia="ru-RU"/>
          <w14:ligatures w14:val="none"/>
        </w:rPr>
        <w:t xml:space="preserve">, данные были </w:t>
      </w:r>
      <w:proofErr w:type="spellStart"/>
      <w:r w:rsidR="004903B9" w:rsidRPr="00D55B8B">
        <w:rPr>
          <w:rFonts w:ascii="Times New Roman" w:hAnsi="Times New Roman" w:cs="Times New Roman"/>
          <w:sz w:val="28"/>
          <w:szCs w:val="28"/>
        </w:rPr>
        <w:t>де</w:t>
      </w:r>
      <w:r w:rsidR="008D3EE3" w:rsidRPr="00D55B8B">
        <w:rPr>
          <w:rFonts w:ascii="Times New Roman" w:hAnsi="Times New Roman" w:cs="Times New Roman"/>
          <w:sz w:val="28"/>
          <w:szCs w:val="28"/>
        </w:rPr>
        <w:t>персонализированы</w:t>
      </w:r>
      <w:proofErr w:type="spellEnd"/>
      <w:r w:rsidR="008D3EE3" w:rsidRPr="00D55B8B">
        <w:rPr>
          <w:rFonts w:ascii="Times New Roman" w:hAnsi="Times New Roman" w:cs="Times New Roman"/>
          <w:sz w:val="28"/>
          <w:szCs w:val="28"/>
        </w:rPr>
        <w:t>.</w:t>
      </w:r>
      <w:r w:rsidR="004432E9" w:rsidRPr="00D55B8B">
        <w:rPr>
          <w:rFonts w:ascii="Times New Roman" w:hAnsi="Times New Roman" w:cs="Times New Roman"/>
          <w:sz w:val="28"/>
          <w:szCs w:val="28"/>
        </w:rPr>
        <w:t xml:space="preserve"> </w:t>
      </w:r>
      <w:r w:rsidR="009F74C9" w:rsidRPr="00D55B8B">
        <w:rPr>
          <w:rFonts w:ascii="Times New Roman" w:hAnsi="Times New Roman" w:cs="Times New Roman"/>
          <w:sz w:val="28"/>
          <w:szCs w:val="28"/>
        </w:rPr>
        <w:t xml:space="preserve">Также были </w:t>
      </w:r>
      <w:r w:rsidR="008A36A7" w:rsidRPr="00D55B8B">
        <w:rPr>
          <w:rFonts w:ascii="Times New Roman" w:hAnsi="Times New Roman" w:cs="Times New Roman"/>
          <w:sz w:val="28"/>
          <w:szCs w:val="28"/>
        </w:rPr>
        <w:t>использованы эндоскопические</w:t>
      </w:r>
      <w:r w:rsidR="004432E9" w:rsidRPr="00D55B8B">
        <w:rPr>
          <w:rFonts w:ascii="Times New Roman" w:hAnsi="Times New Roman" w:cs="Times New Roman"/>
          <w:sz w:val="28"/>
          <w:szCs w:val="28"/>
        </w:rPr>
        <w:t xml:space="preserve"> </w:t>
      </w:r>
      <w:r w:rsidR="009F74C9" w:rsidRPr="00D55B8B">
        <w:rPr>
          <w:rFonts w:ascii="Times New Roman" w:hAnsi="Times New Roman" w:cs="Times New Roman"/>
          <w:sz w:val="28"/>
          <w:szCs w:val="28"/>
        </w:rPr>
        <w:t xml:space="preserve">изображения </w:t>
      </w:r>
      <w:r w:rsidR="004432E9" w:rsidRPr="00D55B8B">
        <w:rPr>
          <w:rFonts w:ascii="Times New Roman" w:hAnsi="Times New Roman" w:cs="Times New Roman"/>
          <w:sz w:val="28"/>
          <w:szCs w:val="28"/>
        </w:rPr>
        <w:t xml:space="preserve">из статей </w:t>
      </w:r>
      <w:r w:rsidR="00DD791C" w:rsidRPr="00D55B8B">
        <w:rPr>
          <w:rFonts w:ascii="Times New Roman" w:hAnsi="Times New Roman" w:cs="Times New Roman"/>
          <w:sz w:val="28"/>
          <w:szCs w:val="28"/>
        </w:rPr>
        <w:t>[10;11].</w:t>
      </w:r>
    </w:p>
    <w:p w14:paraId="4680230D" w14:textId="1FB754D2" w:rsidR="00C64C0D" w:rsidRPr="00D55B8B" w:rsidRDefault="00C64C0D" w:rsidP="00BC0AB9">
      <w:pPr>
        <w:spacing w:line="360" w:lineRule="auto"/>
        <w:jc w:val="both"/>
        <w:rPr>
          <w:rFonts w:ascii="Times New Roman" w:hAnsi="Times New Roman" w:cs="Times New Roman"/>
          <w:sz w:val="28"/>
          <w:szCs w:val="28"/>
        </w:rPr>
      </w:pPr>
    </w:p>
    <w:p w14:paraId="4A2E37C3" w14:textId="77777777" w:rsidR="00667F28" w:rsidRPr="00D55B8B" w:rsidRDefault="00667F28"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Программная реализация и технологии</w:t>
      </w:r>
    </w:p>
    <w:p w14:paraId="104A9D75" w14:textId="729AF4BB" w:rsidR="00015F22" w:rsidRPr="00D55B8B" w:rsidRDefault="00015F2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Программный комплекс реализован как </w:t>
      </w:r>
      <w:proofErr w:type="spellStart"/>
      <w:r w:rsidRPr="00D55B8B">
        <w:rPr>
          <w:rFonts w:ascii="Times New Roman" w:hAnsi="Times New Roman" w:cs="Times New Roman"/>
          <w:sz w:val="28"/>
          <w:szCs w:val="28"/>
        </w:rPr>
        <w:t>полиглотная</w:t>
      </w:r>
      <w:proofErr w:type="spellEnd"/>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rPr>
        <w:t>многосервисная</w:t>
      </w:r>
      <w:proofErr w:type="spellEnd"/>
      <w:r w:rsidRPr="00D55B8B">
        <w:rPr>
          <w:rFonts w:ascii="Times New Roman" w:hAnsi="Times New Roman" w:cs="Times New Roman"/>
          <w:sz w:val="28"/>
          <w:szCs w:val="28"/>
        </w:rPr>
        <w:t xml:space="preserve"> система с разделением на веб-модуль, реляционное хранилище метаданных и модуль машинного обучения. Клиентская часть и серверный API веб-модуля выполнены на </w:t>
      </w:r>
      <w:proofErr w:type="spellStart"/>
      <w:r w:rsidRPr="00D55B8B">
        <w:rPr>
          <w:rFonts w:ascii="Times New Roman" w:hAnsi="Times New Roman" w:cs="Times New Roman"/>
          <w:sz w:val="28"/>
          <w:szCs w:val="28"/>
        </w:rPr>
        <w:t>TypeScript</w:t>
      </w:r>
      <w:proofErr w:type="spellEnd"/>
      <w:r w:rsidRPr="00D55B8B">
        <w:rPr>
          <w:rFonts w:ascii="Times New Roman" w:hAnsi="Times New Roman" w:cs="Times New Roman"/>
          <w:sz w:val="28"/>
          <w:szCs w:val="28"/>
        </w:rPr>
        <w:t xml:space="preserve"> с использованием фреймворка Next.js 16 (</w:t>
      </w:r>
      <w:proofErr w:type="spellStart"/>
      <w:r w:rsidRPr="00D55B8B">
        <w:rPr>
          <w:rFonts w:ascii="Times New Roman" w:hAnsi="Times New Roman" w:cs="Times New Roman"/>
          <w:sz w:val="28"/>
          <w:szCs w:val="28"/>
        </w:rPr>
        <w:t>App</w:t>
      </w:r>
      <w:proofErr w:type="spellEnd"/>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rPr>
        <w:t>Router</w:t>
      </w:r>
      <w:proofErr w:type="spellEnd"/>
      <w:r w:rsidRPr="00D55B8B">
        <w:rPr>
          <w:rFonts w:ascii="Times New Roman" w:hAnsi="Times New Roman" w:cs="Times New Roman"/>
          <w:sz w:val="28"/>
          <w:szCs w:val="28"/>
        </w:rPr>
        <w:t xml:space="preserve">) и библиотеки </w:t>
      </w:r>
      <w:proofErr w:type="spellStart"/>
      <w:r w:rsidRPr="00D55B8B">
        <w:rPr>
          <w:rFonts w:ascii="Times New Roman" w:hAnsi="Times New Roman" w:cs="Times New Roman"/>
          <w:sz w:val="28"/>
          <w:szCs w:val="28"/>
        </w:rPr>
        <w:t>React</w:t>
      </w:r>
      <w:proofErr w:type="spellEnd"/>
      <w:r w:rsidRPr="00D55B8B">
        <w:rPr>
          <w:rFonts w:ascii="Times New Roman" w:hAnsi="Times New Roman" w:cs="Times New Roman"/>
          <w:sz w:val="28"/>
          <w:szCs w:val="28"/>
        </w:rPr>
        <w:t xml:space="preserve"> 19; </w:t>
      </w:r>
      <w:proofErr w:type="spellStart"/>
      <w:r w:rsidRPr="00D55B8B">
        <w:rPr>
          <w:rFonts w:ascii="Times New Roman" w:hAnsi="Times New Roman" w:cs="Times New Roman"/>
          <w:sz w:val="28"/>
          <w:szCs w:val="28"/>
        </w:rPr>
        <w:t>персистентность</w:t>
      </w:r>
      <w:proofErr w:type="spellEnd"/>
      <w:r w:rsidRPr="00D55B8B">
        <w:rPr>
          <w:rFonts w:ascii="Times New Roman" w:hAnsi="Times New Roman" w:cs="Times New Roman"/>
          <w:sz w:val="28"/>
          <w:szCs w:val="28"/>
        </w:rPr>
        <w:t xml:space="preserve"> метаданных обеспечивается СУБД </w:t>
      </w:r>
      <w:proofErr w:type="spellStart"/>
      <w:r w:rsidRPr="00D55B8B">
        <w:rPr>
          <w:rFonts w:ascii="Times New Roman" w:hAnsi="Times New Roman" w:cs="Times New Roman"/>
          <w:sz w:val="28"/>
          <w:szCs w:val="28"/>
        </w:rPr>
        <w:t>PostgreSQL</w:t>
      </w:r>
      <w:proofErr w:type="spellEnd"/>
      <w:r w:rsidRPr="00D55B8B">
        <w:rPr>
          <w:rFonts w:ascii="Times New Roman" w:hAnsi="Times New Roman" w:cs="Times New Roman"/>
          <w:sz w:val="28"/>
          <w:szCs w:val="28"/>
        </w:rPr>
        <w:t xml:space="preserve"> 17 и ORM </w:t>
      </w:r>
      <w:proofErr w:type="spellStart"/>
      <w:r w:rsidRPr="00D55B8B">
        <w:rPr>
          <w:rFonts w:ascii="Times New Roman" w:hAnsi="Times New Roman" w:cs="Times New Roman"/>
          <w:sz w:val="28"/>
          <w:szCs w:val="28"/>
        </w:rPr>
        <w:t>Prisma</w:t>
      </w:r>
      <w:proofErr w:type="spellEnd"/>
      <w:r w:rsidRPr="00D55B8B">
        <w:rPr>
          <w:rFonts w:ascii="Times New Roman" w:hAnsi="Times New Roman" w:cs="Times New Roman"/>
          <w:sz w:val="28"/>
          <w:szCs w:val="28"/>
        </w:rPr>
        <w:t xml:space="preserve"> 7. Модуль </w:t>
      </w:r>
      <w:proofErr w:type="spellStart"/>
      <w:r w:rsidRPr="00D55B8B">
        <w:rPr>
          <w:rFonts w:ascii="Times New Roman" w:hAnsi="Times New Roman" w:cs="Times New Roman"/>
          <w:sz w:val="28"/>
          <w:szCs w:val="28"/>
        </w:rPr>
        <w:t>инференса</w:t>
      </w:r>
      <w:proofErr w:type="spellEnd"/>
      <w:r w:rsidRPr="00D55B8B">
        <w:rPr>
          <w:rFonts w:ascii="Times New Roman" w:hAnsi="Times New Roman" w:cs="Times New Roman"/>
          <w:sz w:val="28"/>
          <w:szCs w:val="28"/>
        </w:rPr>
        <w:t xml:space="preserve"> и визуального объяснения реализован на Python 3.12 (</w:t>
      </w:r>
      <w:proofErr w:type="spellStart"/>
      <w:r w:rsidRPr="00D55B8B">
        <w:rPr>
          <w:rFonts w:ascii="Times New Roman" w:hAnsi="Times New Roman" w:cs="Times New Roman"/>
          <w:sz w:val="28"/>
          <w:szCs w:val="28"/>
        </w:rPr>
        <w:t>FastAPI</w:t>
      </w:r>
      <w:proofErr w:type="spellEnd"/>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rPr>
        <w:t>PyTorch</w:t>
      </w:r>
      <w:proofErr w:type="spellEnd"/>
      <w:r w:rsidRPr="00D55B8B">
        <w:rPr>
          <w:rFonts w:ascii="Times New Roman" w:hAnsi="Times New Roman" w:cs="Times New Roman"/>
          <w:sz w:val="28"/>
          <w:szCs w:val="28"/>
        </w:rPr>
        <w:t xml:space="preserve"> 2.9, </w:t>
      </w:r>
      <w:proofErr w:type="spellStart"/>
      <w:r w:rsidRPr="00D55B8B">
        <w:rPr>
          <w:rFonts w:ascii="Times New Roman" w:hAnsi="Times New Roman" w:cs="Times New Roman"/>
          <w:sz w:val="28"/>
          <w:szCs w:val="28"/>
        </w:rPr>
        <w:t>timm</w:t>
      </w:r>
      <w:proofErr w:type="spellEnd"/>
      <w:r w:rsidRPr="00D55B8B">
        <w:rPr>
          <w:rFonts w:ascii="Times New Roman" w:hAnsi="Times New Roman" w:cs="Times New Roman"/>
          <w:sz w:val="28"/>
          <w:szCs w:val="28"/>
        </w:rPr>
        <w:t xml:space="preserve">). Развёртывание выполнялось в контейнерах </w:t>
      </w:r>
      <w:proofErr w:type="spellStart"/>
      <w:r w:rsidRPr="00D55B8B">
        <w:rPr>
          <w:rFonts w:ascii="Times New Roman" w:hAnsi="Times New Roman" w:cs="Times New Roman"/>
          <w:sz w:val="28"/>
          <w:szCs w:val="28"/>
        </w:rPr>
        <w:t>Docker</w:t>
      </w:r>
      <w:proofErr w:type="spellEnd"/>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rPr>
        <w:t>Compose</w:t>
      </w:r>
      <w:proofErr w:type="spellEnd"/>
      <w:r w:rsidRPr="00D55B8B">
        <w:rPr>
          <w:rFonts w:ascii="Times New Roman" w:hAnsi="Times New Roman" w:cs="Times New Roman"/>
          <w:sz w:val="28"/>
          <w:szCs w:val="28"/>
        </w:rPr>
        <w:t xml:space="preserve">. Медицинские изображения, </w:t>
      </w:r>
      <w:proofErr w:type="spellStart"/>
      <w:r w:rsidRPr="00D55B8B">
        <w:rPr>
          <w:rFonts w:ascii="Times New Roman" w:hAnsi="Times New Roman" w:cs="Times New Roman"/>
          <w:sz w:val="28"/>
          <w:szCs w:val="28"/>
        </w:rPr>
        <w:t>Grad</w:t>
      </w:r>
      <w:proofErr w:type="spellEnd"/>
      <w:r w:rsidRPr="00D55B8B">
        <w:rPr>
          <w:rFonts w:ascii="Times New Roman" w:hAnsi="Times New Roman" w:cs="Times New Roman"/>
          <w:sz w:val="28"/>
          <w:szCs w:val="28"/>
        </w:rPr>
        <w:t>-CAM-оверлеи и артефакты обучения хранились во внешнем файловом томе; в базе данных сохранялись только пути к файлам и сопутствующие метаданные.</w:t>
      </w:r>
    </w:p>
    <w:p w14:paraId="19874D26" w14:textId="77777777" w:rsidR="00015F22" w:rsidRPr="00D55B8B" w:rsidRDefault="00015F2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Архитектура веб-модуля построена по принципу </w:t>
      </w:r>
      <w:proofErr w:type="spellStart"/>
      <w:r w:rsidRPr="00D55B8B">
        <w:rPr>
          <w:rFonts w:ascii="Times New Roman" w:hAnsi="Times New Roman" w:cs="Times New Roman"/>
          <w:sz w:val="28"/>
          <w:szCs w:val="28"/>
        </w:rPr>
        <w:t>Clean</w:t>
      </w:r>
      <w:proofErr w:type="spellEnd"/>
      <w:r w:rsidRPr="00D55B8B">
        <w:rPr>
          <w:rFonts w:ascii="Times New Roman" w:hAnsi="Times New Roman" w:cs="Times New Roman"/>
          <w:sz w:val="28"/>
          <w:szCs w:val="28"/>
        </w:rPr>
        <w:t xml:space="preserve"> Architecture (</w:t>
      </w:r>
      <w:proofErr w:type="spellStart"/>
      <w:r w:rsidRPr="00D55B8B">
        <w:rPr>
          <w:rFonts w:ascii="Times New Roman" w:hAnsi="Times New Roman" w:cs="Times New Roman"/>
          <w:sz w:val="28"/>
          <w:szCs w:val="28"/>
        </w:rPr>
        <w:t>ports</w:t>
      </w:r>
      <w:proofErr w:type="spellEnd"/>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rPr>
        <w:t>and</w:t>
      </w:r>
      <w:proofErr w:type="spellEnd"/>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rPr>
        <w:t>adapters</w:t>
      </w:r>
      <w:proofErr w:type="spellEnd"/>
      <w:r w:rsidRPr="00D55B8B">
        <w:rPr>
          <w:rFonts w:ascii="Times New Roman" w:hAnsi="Times New Roman" w:cs="Times New Roman"/>
          <w:sz w:val="28"/>
          <w:szCs w:val="28"/>
        </w:rPr>
        <w:t>): доменная модель, сценарии использования и инфраструктурные адаптеры (</w:t>
      </w:r>
      <w:proofErr w:type="spellStart"/>
      <w:r w:rsidRPr="00D55B8B">
        <w:rPr>
          <w:rFonts w:ascii="Times New Roman" w:hAnsi="Times New Roman" w:cs="Times New Roman"/>
          <w:sz w:val="28"/>
          <w:szCs w:val="28"/>
        </w:rPr>
        <w:t>Prisma</w:t>
      </w:r>
      <w:proofErr w:type="spellEnd"/>
      <w:r w:rsidRPr="00D55B8B">
        <w:rPr>
          <w:rFonts w:ascii="Times New Roman" w:hAnsi="Times New Roman" w:cs="Times New Roman"/>
          <w:sz w:val="28"/>
          <w:szCs w:val="28"/>
        </w:rPr>
        <w:t xml:space="preserve">, файловое хранилище, HTTP-шлюз к ML-сервису). Доступ к </w:t>
      </w:r>
      <w:r w:rsidRPr="00D55B8B">
        <w:rPr>
          <w:rFonts w:ascii="Times New Roman" w:hAnsi="Times New Roman" w:cs="Times New Roman"/>
          <w:sz w:val="28"/>
          <w:szCs w:val="28"/>
        </w:rPr>
        <w:lastRenderedPageBreak/>
        <w:t>системе защищён аутентификацией Auth.js (</w:t>
      </w:r>
      <w:proofErr w:type="spellStart"/>
      <w:r w:rsidRPr="00D55B8B">
        <w:rPr>
          <w:rFonts w:ascii="Times New Roman" w:hAnsi="Times New Roman" w:cs="Times New Roman"/>
          <w:sz w:val="28"/>
          <w:szCs w:val="28"/>
        </w:rPr>
        <w:t>NextAuth</w:t>
      </w:r>
      <w:proofErr w:type="spellEnd"/>
      <w:r w:rsidRPr="00D55B8B">
        <w:rPr>
          <w:rFonts w:ascii="Times New Roman" w:hAnsi="Times New Roman" w:cs="Times New Roman"/>
          <w:sz w:val="28"/>
          <w:szCs w:val="28"/>
        </w:rPr>
        <w:t xml:space="preserve"> v5). Идентификаторы пациентов обезличены, персональные данные не хранятся. ML-сервис изолирован от базы данных на уровне сетевой конфигурации </w:t>
      </w:r>
      <w:proofErr w:type="spellStart"/>
      <w:r w:rsidRPr="00D55B8B">
        <w:rPr>
          <w:rFonts w:ascii="Times New Roman" w:hAnsi="Times New Roman" w:cs="Times New Roman"/>
          <w:sz w:val="28"/>
          <w:szCs w:val="28"/>
        </w:rPr>
        <w:t>Docker</w:t>
      </w:r>
      <w:proofErr w:type="spellEnd"/>
      <w:r w:rsidRPr="00D55B8B">
        <w:rPr>
          <w:rFonts w:ascii="Times New Roman" w:hAnsi="Times New Roman" w:cs="Times New Roman"/>
          <w:sz w:val="28"/>
          <w:szCs w:val="28"/>
        </w:rPr>
        <w:t xml:space="preserve"> и взаимодействует с веб-модулем только через внутренний REST API.</w:t>
      </w:r>
    </w:p>
    <w:p w14:paraId="76A774C2" w14:textId="5D4F9D96" w:rsidR="00015F22" w:rsidRPr="00D55B8B" w:rsidRDefault="00015F2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Для автоматизированного анализа эндоскопических изображений применялось </w:t>
      </w:r>
      <w:proofErr w:type="spellStart"/>
      <w:r w:rsidRPr="00D55B8B">
        <w:rPr>
          <w:rFonts w:ascii="Times New Roman" w:hAnsi="Times New Roman" w:cs="Times New Roman"/>
          <w:sz w:val="28"/>
          <w:szCs w:val="28"/>
        </w:rPr>
        <w:t>transfer</w:t>
      </w:r>
      <w:proofErr w:type="spellEnd"/>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rPr>
        <w:t>learning</w:t>
      </w:r>
      <w:proofErr w:type="spellEnd"/>
      <w:r w:rsidRPr="00D55B8B">
        <w:rPr>
          <w:rFonts w:ascii="Times New Roman" w:hAnsi="Times New Roman" w:cs="Times New Roman"/>
          <w:sz w:val="28"/>
          <w:szCs w:val="28"/>
        </w:rPr>
        <w:t xml:space="preserve"> на </w:t>
      </w:r>
      <w:proofErr w:type="spellStart"/>
      <w:r w:rsidRPr="00D55B8B">
        <w:rPr>
          <w:rFonts w:ascii="Times New Roman" w:hAnsi="Times New Roman" w:cs="Times New Roman"/>
          <w:sz w:val="28"/>
          <w:szCs w:val="28"/>
        </w:rPr>
        <w:t>свёрточной</w:t>
      </w:r>
      <w:proofErr w:type="spellEnd"/>
      <w:r w:rsidRPr="00D55B8B">
        <w:rPr>
          <w:rFonts w:ascii="Times New Roman" w:hAnsi="Times New Roman" w:cs="Times New Roman"/>
          <w:sz w:val="28"/>
          <w:szCs w:val="28"/>
        </w:rPr>
        <w:t xml:space="preserve"> нейросети ResNet18 (библиотека </w:t>
      </w:r>
      <w:proofErr w:type="spellStart"/>
      <w:r w:rsidRPr="00D55B8B">
        <w:rPr>
          <w:rFonts w:ascii="Times New Roman" w:hAnsi="Times New Roman" w:cs="Times New Roman"/>
          <w:sz w:val="28"/>
          <w:szCs w:val="28"/>
        </w:rPr>
        <w:t>timm</w:t>
      </w:r>
      <w:proofErr w:type="spellEnd"/>
      <w:r w:rsidRPr="00D55B8B">
        <w:rPr>
          <w:rFonts w:ascii="Times New Roman" w:hAnsi="Times New Roman" w:cs="Times New Roman"/>
          <w:sz w:val="28"/>
          <w:szCs w:val="28"/>
        </w:rPr>
        <w:t xml:space="preserve">). Таксономия разметки включает четыре метки (норма, пищевод Барретта, эрозии пищевода, аутоиммунный гастрит), однако рабочие модели реализованы не как единый </w:t>
      </w:r>
      <w:proofErr w:type="spellStart"/>
      <w:r w:rsidRPr="00D55B8B">
        <w:rPr>
          <w:rFonts w:ascii="Times New Roman" w:hAnsi="Times New Roman" w:cs="Times New Roman"/>
          <w:sz w:val="28"/>
          <w:szCs w:val="28"/>
        </w:rPr>
        <w:t>многоклассовый</w:t>
      </w:r>
      <w:proofErr w:type="spellEnd"/>
      <w:r w:rsidRPr="00D55B8B">
        <w:rPr>
          <w:rFonts w:ascii="Times New Roman" w:hAnsi="Times New Roman" w:cs="Times New Roman"/>
          <w:sz w:val="28"/>
          <w:szCs w:val="28"/>
        </w:rPr>
        <w:t xml:space="preserve"> классификатор, а как набор независимых бинарных детекторов (</w:t>
      </w:r>
      <w:proofErr w:type="spellStart"/>
      <w:r w:rsidRPr="00D55B8B">
        <w:rPr>
          <w:rFonts w:ascii="Times New Roman" w:hAnsi="Times New Roman" w:cs="Times New Roman"/>
          <w:sz w:val="28"/>
          <w:szCs w:val="28"/>
        </w:rPr>
        <w:t>one-vs-rest</w:t>
      </w:r>
      <w:proofErr w:type="spellEnd"/>
      <w:r w:rsidRPr="00D55B8B">
        <w:rPr>
          <w:rFonts w:ascii="Times New Roman" w:hAnsi="Times New Roman" w:cs="Times New Roman"/>
          <w:sz w:val="28"/>
          <w:szCs w:val="28"/>
        </w:rPr>
        <w:t xml:space="preserve">) для каждой патологии. Маршрутизация выполняется по анатомической зоне: для пищевода запускаются детекторы Барретта и эрозий. Вход модели — изображение 224×224 </w:t>
      </w:r>
      <w:proofErr w:type="spellStart"/>
      <w:r w:rsidRPr="00D55B8B">
        <w:rPr>
          <w:rFonts w:ascii="Times New Roman" w:hAnsi="Times New Roman" w:cs="Times New Roman"/>
          <w:sz w:val="28"/>
          <w:szCs w:val="28"/>
        </w:rPr>
        <w:t>px</w:t>
      </w:r>
      <w:proofErr w:type="spellEnd"/>
      <w:r w:rsidRPr="00D55B8B">
        <w:rPr>
          <w:rFonts w:ascii="Times New Roman" w:hAnsi="Times New Roman" w:cs="Times New Roman"/>
          <w:sz w:val="28"/>
          <w:szCs w:val="28"/>
        </w:rPr>
        <w:t xml:space="preserve"> после нормализации </w:t>
      </w:r>
      <w:proofErr w:type="spellStart"/>
      <w:r w:rsidRPr="00D55B8B">
        <w:rPr>
          <w:rFonts w:ascii="Times New Roman" w:hAnsi="Times New Roman" w:cs="Times New Roman"/>
          <w:sz w:val="28"/>
          <w:szCs w:val="28"/>
        </w:rPr>
        <w:t>ImageNet</w:t>
      </w:r>
      <w:proofErr w:type="spellEnd"/>
      <w:r w:rsidRPr="00D55B8B">
        <w:rPr>
          <w:rFonts w:ascii="Times New Roman" w:hAnsi="Times New Roman" w:cs="Times New Roman"/>
          <w:sz w:val="28"/>
          <w:szCs w:val="28"/>
        </w:rPr>
        <w:t>; выход — вероятность патологии (</w:t>
      </w:r>
      <w:proofErr w:type="spellStart"/>
      <w:r w:rsidRPr="00D55B8B">
        <w:rPr>
          <w:rFonts w:ascii="Times New Roman" w:hAnsi="Times New Roman" w:cs="Times New Roman"/>
          <w:sz w:val="28"/>
          <w:szCs w:val="28"/>
        </w:rPr>
        <w:t>sigmoid</w:t>
      </w:r>
      <w:proofErr w:type="spellEnd"/>
      <w:r w:rsidRPr="00D55B8B">
        <w:rPr>
          <w:rFonts w:ascii="Times New Roman" w:hAnsi="Times New Roman" w:cs="Times New Roman"/>
          <w:sz w:val="28"/>
          <w:szCs w:val="28"/>
        </w:rPr>
        <w:t xml:space="preserve">). Порог решения подбирался на </w:t>
      </w:r>
      <w:proofErr w:type="spellStart"/>
      <w:r w:rsidRPr="00D55B8B">
        <w:rPr>
          <w:rFonts w:ascii="Times New Roman" w:hAnsi="Times New Roman" w:cs="Times New Roman"/>
          <w:sz w:val="28"/>
          <w:szCs w:val="28"/>
        </w:rPr>
        <w:t>валидационной</w:t>
      </w:r>
      <w:proofErr w:type="spellEnd"/>
      <w:r w:rsidRPr="00D55B8B">
        <w:rPr>
          <w:rFonts w:ascii="Times New Roman" w:hAnsi="Times New Roman" w:cs="Times New Roman"/>
          <w:sz w:val="28"/>
          <w:szCs w:val="28"/>
        </w:rPr>
        <w:t xml:space="preserve"> выборке</w:t>
      </w:r>
      <w:r w:rsidR="003E2396" w:rsidRPr="00D55B8B">
        <w:rPr>
          <w:rFonts w:ascii="Times New Roman" w:hAnsi="Times New Roman" w:cs="Times New Roman"/>
          <w:sz w:val="28"/>
          <w:szCs w:val="28"/>
        </w:rPr>
        <w:t xml:space="preserve">. </w:t>
      </w:r>
      <w:r w:rsidRPr="00D55B8B">
        <w:rPr>
          <w:rFonts w:ascii="Times New Roman" w:hAnsi="Times New Roman" w:cs="Times New Roman"/>
          <w:sz w:val="28"/>
          <w:szCs w:val="28"/>
        </w:rPr>
        <w:t xml:space="preserve">При обучении применялись аугментации </w:t>
      </w:r>
      <w:proofErr w:type="spellStart"/>
      <w:r w:rsidRPr="00D55B8B">
        <w:rPr>
          <w:rFonts w:ascii="Times New Roman" w:hAnsi="Times New Roman" w:cs="Times New Roman"/>
          <w:sz w:val="28"/>
          <w:szCs w:val="28"/>
        </w:rPr>
        <w:t>torchvision</w:t>
      </w:r>
      <w:proofErr w:type="spellEnd"/>
      <w:r w:rsidRPr="00D55B8B">
        <w:rPr>
          <w:rFonts w:ascii="Times New Roman" w:hAnsi="Times New Roman" w:cs="Times New Roman"/>
          <w:sz w:val="28"/>
          <w:szCs w:val="28"/>
        </w:rPr>
        <w:t xml:space="preserve"> и при дисбалансе классов — взвешивание положительного класса (</w:t>
      </w:r>
      <w:proofErr w:type="spellStart"/>
      <w:r w:rsidRPr="00D55B8B">
        <w:rPr>
          <w:rFonts w:ascii="Times New Roman" w:hAnsi="Times New Roman" w:cs="Times New Roman"/>
          <w:sz w:val="28"/>
          <w:szCs w:val="28"/>
        </w:rPr>
        <w:t>pos_weight</w:t>
      </w:r>
      <w:proofErr w:type="spellEnd"/>
      <w:r w:rsidRPr="00D55B8B">
        <w:rPr>
          <w:rFonts w:ascii="Times New Roman" w:hAnsi="Times New Roman" w:cs="Times New Roman"/>
          <w:sz w:val="28"/>
          <w:szCs w:val="28"/>
        </w:rPr>
        <w:t> в </w:t>
      </w:r>
      <w:proofErr w:type="spellStart"/>
      <w:r w:rsidRPr="00D55B8B">
        <w:rPr>
          <w:rFonts w:ascii="Times New Roman" w:hAnsi="Times New Roman" w:cs="Times New Roman"/>
          <w:sz w:val="28"/>
          <w:szCs w:val="28"/>
        </w:rPr>
        <w:t>BCEWithLogitsLoss</w:t>
      </w:r>
      <w:proofErr w:type="spellEnd"/>
      <w:r w:rsidRPr="00D55B8B">
        <w:rPr>
          <w:rFonts w:ascii="Times New Roman" w:hAnsi="Times New Roman" w:cs="Times New Roman"/>
          <w:sz w:val="28"/>
          <w:szCs w:val="28"/>
        </w:rPr>
        <w:t>).</w:t>
      </w:r>
    </w:p>
    <w:p w14:paraId="11371B09" w14:textId="6CE0D8B0" w:rsidR="00015F22" w:rsidRPr="00D55B8B" w:rsidRDefault="00015F2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Объяснимость решений обеспечивалась методом </w:t>
      </w:r>
      <w:proofErr w:type="spellStart"/>
      <w:r w:rsidRPr="00D55B8B">
        <w:rPr>
          <w:rFonts w:ascii="Times New Roman" w:hAnsi="Times New Roman" w:cs="Times New Roman"/>
          <w:sz w:val="28"/>
          <w:szCs w:val="28"/>
        </w:rPr>
        <w:t>Grad</w:t>
      </w:r>
      <w:proofErr w:type="spellEnd"/>
      <w:r w:rsidRPr="00D55B8B">
        <w:rPr>
          <w:rFonts w:ascii="Times New Roman" w:hAnsi="Times New Roman" w:cs="Times New Roman"/>
          <w:sz w:val="28"/>
          <w:szCs w:val="28"/>
        </w:rPr>
        <w:t>-CAM: тепловая карта накладывалась на исходный снимок и сохранялась вместе с результатом анализа. Обучение и оценка модели выполнялись офлайн (CLI </w:t>
      </w:r>
      <w:proofErr w:type="spellStart"/>
      <w:r w:rsidRPr="00D55B8B">
        <w:rPr>
          <w:rFonts w:ascii="Times New Roman" w:hAnsi="Times New Roman" w:cs="Times New Roman"/>
          <w:sz w:val="28"/>
          <w:szCs w:val="28"/>
        </w:rPr>
        <w:t>training.cli</w:t>
      </w:r>
      <w:proofErr w:type="spellEnd"/>
      <w:r w:rsidRPr="00D55B8B">
        <w:rPr>
          <w:rFonts w:ascii="Times New Roman" w:hAnsi="Times New Roman" w:cs="Times New Roman"/>
          <w:sz w:val="28"/>
          <w:szCs w:val="28"/>
        </w:rPr>
        <w:t xml:space="preserve">): экспорт размеченного датасета в </w:t>
      </w:r>
      <w:proofErr w:type="spellStart"/>
      <w:r w:rsidRPr="00D55B8B">
        <w:rPr>
          <w:rFonts w:ascii="Times New Roman" w:hAnsi="Times New Roman" w:cs="Times New Roman"/>
          <w:sz w:val="28"/>
          <w:szCs w:val="28"/>
        </w:rPr>
        <w:t>manifest</w:t>
      </w:r>
      <w:proofErr w:type="spellEnd"/>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rPr>
        <w:t>train</w:t>
      </w:r>
      <w:proofErr w:type="spellEnd"/>
      <w:r w:rsidRPr="00D55B8B">
        <w:rPr>
          <w:rFonts w:ascii="Times New Roman" w:hAnsi="Times New Roman" w:cs="Times New Roman"/>
          <w:sz w:val="28"/>
          <w:szCs w:val="28"/>
        </w:rPr>
        <w:t>/</w:t>
      </w:r>
      <w:proofErr w:type="spellStart"/>
      <w:r w:rsidRPr="00D55B8B">
        <w:rPr>
          <w:rFonts w:ascii="Times New Roman" w:hAnsi="Times New Roman" w:cs="Times New Roman"/>
          <w:sz w:val="28"/>
          <w:szCs w:val="28"/>
        </w:rPr>
        <w:t>evaluate</w:t>
      </w:r>
      <w:proofErr w:type="spellEnd"/>
      <w:r w:rsidRPr="00D55B8B">
        <w:rPr>
          <w:rFonts w:ascii="Times New Roman" w:hAnsi="Times New Roman" w:cs="Times New Roman"/>
          <w:sz w:val="28"/>
          <w:szCs w:val="28"/>
        </w:rPr>
        <w:t xml:space="preserve">, расчёт метрик </w:t>
      </w:r>
      <w:r w:rsidR="00674D9E" w:rsidRPr="00D55B8B">
        <w:rPr>
          <w:rFonts w:ascii="Times New Roman" w:hAnsi="Times New Roman" w:cs="Times New Roman"/>
          <w:sz w:val="28"/>
          <w:szCs w:val="28"/>
        </w:rPr>
        <w:t>(</w:t>
      </w:r>
      <w:r w:rsidRPr="00D55B8B">
        <w:rPr>
          <w:rFonts w:ascii="Times New Roman" w:hAnsi="Times New Roman" w:cs="Times New Roman"/>
          <w:sz w:val="28"/>
          <w:szCs w:val="28"/>
        </w:rPr>
        <w:t xml:space="preserve">чувствительность, специфичность), регистрация версии модели. </w:t>
      </w:r>
      <w:bookmarkStart w:id="2" w:name="_Hlk238647988"/>
      <w:r w:rsidRPr="00D55B8B">
        <w:rPr>
          <w:rFonts w:ascii="Times New Roman" w:hAnsi="Times New Roman" w:cs="Times New Roman"/>
          <w:sz w:val="28"/>
          <w:szCs w:val="28"/>
        </w:rPr>
        <w:t>Система позиционируется как инструмент поддержки решения врача, а не автоматическая постановка диагноза.</w:t>
      </w:r>
      <w:bookmarkEnd w:id="2"/>
    </w:p>
    <w:p w14:paraId="2811ACB9" w14:textId="77777777" w:rsidR="00015F22" w:rsidRPr="00D55B8B" w:rsidRDefault="00015F22" w:rsidP="00BC0AB9">
      <w:pPr>
        <w:spacing w:line="360" w:lineRule="auto"/>
        <w:jc w:val="both"/>
        <w:rPr>
          <w:rFonts w:ascii="Times New Roman" w:hAnsi="Times New Roman" w:cs="Times New Roman"/>
          <w:sz w:val="28"/>
          <w:szCs w:val="28"/>
        </w:rPr>
      </w:pPr>
    </w:p>
    <w:p w14:paraId="24C8786B" w14:textId="11CD2E91" w:rsidR="00667F28" w:rsidRPr="00D55B8B" w:rsidRDefault="00945653" w:rsidP="00BC0AB9">
      <w:pPr>
        <w:spacing w:line="360" w:lineRule="auto"/>
        <w:jc w:val="both"/>
        <w:rPr>
          <w:rFonts w:ascii="Times New Roman" w:hAnsi="Times New Roman" w:cs="Times New Roman"/>
          <w:b/>
          <w:bCs/>
          <w:sz w:val="28"/>
          <w:szCs w:val="28"/>
        </w:rPr>
      </w:pPr>
      <w:r w:rsidRPr="00D55B8B">
        <w:rPr>
          <w:rFonts w:ascii="Times New Roman" w:hAnsi="Times New Roman" w:cs="Times New Roman"/>
          <w:b/>
          <w:bCs/>
          <w:sz w:val="28"/>
          <w:szCs w:val="28"/>
        </w:rPr>
        <w:t>Результаты и обсуждение</w:t>
      </w:r>
    </w:p>
    <w:p w14:paraId="4146B749" w14:textId="3EC27C05" w:rsidR="00E31127" w:rsidRPr="00D55B8B" w:rsidRDefault="00945653"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При обучении веб-ассистента для врача-эндоскописта были использованы</w:t>
      </w:r>
      <w:r w:rsidR="00E31127" w:rsidRPr="00D55B8B">
        <w:rPr>
          <w:rFonts w:ascii="Times New Roman" w:hAnsi="Times New Roman" w:cs="Times New Roman"/>
          <w:sz w:val="28"/>
          <w:szCs w:val="28"/>
        </w:rPr>
        <w:t xml:space="preserve"> 104</w:t>
      </w:r>
      <w:r w:rsidRPr="00D55B8B">
        <w:rPr>
          <w:rFonts w:ascii="Times New Roman" w:hAnsi="Times New Roman" w:cs="Times New Roman"/>
          <w:sz w:val="28"/>
          <w:szCs w:val="28"/>
        </w:rPr>
        <w:t xml:space="preserve"> фотографии в белом свете </w:t>
      </w:r>
      <w:r w:rsidR="00195616" w:rsidRPr="00D55B8B">
        <w:rPr>
          <w:rFonts w:ascii="Times New Roman" w:hAnsi="Times New Roman" w:cs="Times New Roman"/>
          <w:sz w:val="28"/>
          <w:szCs w:val="28"/>
        </w:rPr>
        <w:t xml:space="preserve">пациентов </w:t>
      </w:r>
      <w:bookmarkStart w:id="3" w:name="_Hlk238211609"/>
      <w:r w:rsidR="00195616" w:rsidRPr="00D55B8B">
        <w:rPr>
          <w:rFonts w:ascii="Times New Roman" w:hAnsi="Times New Roman" w:cs="Times New Roman"/>
          <w:sz w:val="28"/>
          <w:szCs w:val="28"/>
        </w:rPr>
        <w:t xml:space="preserve">с неизмененной </w:t>
      </w:r>
      <w:r w:rsidRPr="00D55B8B">
        <w:rPr>
          <w:rFonts w:ascii="Times New Roman" w:hAnsi="Times New Roman" w:cs="Times New Roman"/>
          <w:sz w:val="28"/>
          <w:szCs w:val="28"/>
        </w:rPr>
        <w:t>слизистой оболочки  дистального отдела пищевода</w:t>
      </w:r>
      <w:r w:rsidR="00D17C52" w:rsidRPr="00D55B8B">
        <w:rPr>
          <w:rFonts w:ascii="Times New Roman" w:hAnsi="Times New Roman" w:cs="Times New Roman"/>
          <w:sz w:val="28"/>
          <w:szCs w:val="28"/>
        </w:rPr>
        <w:t xml:space="preserve"> </w:t>
      </w:r>
      <w:bookmarkEnd w:id="3"/>
      <w:r w:rsidR="00D17C52" w:rsidRPr="00D55B8B">
        <w:rPr>
          <w:rFonts w:ascii="Times New Roman" w:hAnsi="Times New Roman" w:cs="Times New Roman"/>
          <w:sz w:val="28"/>
          <w:szCs w:val="28"/>
        </w:rPr>
        <w:t>от 96 пациентов</w:t>
      </w:r>
      <w:r w:rsidR="00195616" w:rsidRPr="00D55B8B">
        <w:rPr>
          <w:rFonts w:ascii="Times New Roman" w:hAnsi="Times New Roman" w:cs="Times New Roman"/>
          <w:sz w:val="28"/>
          <w:szCs w:val="28"/>
        </w:rPr>
        <w:t xml:space="preserve">, </w:t>
      </w:r>
      <w:r w:rsidR="00E31127" w:rsidRPr="00D55B8B">
        <w:rPr>
          <w:rFonts w:ascii="Times New Roman" w:hAnsi="Times New Roman" w:cs="Times New Roman"/>
          <w:sz w:val="28"/>
          <w:szCs w:val="28"/>
        </w:rPr>
        <w:t xml:space="preserve">115 эндоскопических </w:t>
      </w:r>
      <w:r w:rsidR="00E31127" w:rsidRPr="00D55B8B">
        <w:rPr>
          <w:rFonts w:ascii="Times New Roman" w:hAnsi="Times New Roman" w:cs="Times New Roman"/>
          <w:sz w:val="28"/>
          <w:szCs w:val="28"/>
        </w:rPr>
        <w:lastRenderedPageBreak/>
        <w:t xml:space="preserve">фотографий 18 </w:t>
      </w:r>
      <w:r w:rsidRPr="00D55B8B">
        <w:rPr>
          <w:rFonts w:ascii="Times New Roman" w:hAnsi="Times New Roman" w:cs="Times New Roman"/>
          <w:sz w:val="28"/>
          <w:szCs w:val="28"/>
        </w:rPr>
        <w:t>пациентов с пищеводом Барретта</w:t>
      </w:r>
      <w:r w:rsidR="00E31127" w:rsidRPr="00D55B8B">
        <w:rPr>
          <w:rFonts w:ascii="Times New Roman" w:hAnsi="Times New Roman" w:cs="Times New Roman"/>
          <w:sz w:val="28"/>
          <w:szCs w:val="28"/>
        </w:rPr>
        <w:t xml:space="preserve"> (</w:t>
      </w:r>
      <w:r w:rsidR="005B66A6" w:rsidRPr="00D55B8B">
        <w:rPr>
          <w:rFonts w:ascii="Times New Roman" w:hAnsi="Times New Roman" w:cs="Times New Roman"/>
          <w:sz w:val="28"/>
          <w:szCs w:val="28"/>
        </w:rPr>
        <w:t xml:space="preserve">все случаи </w:t>
      </w:r>
      <w:r w:rsidR="00E31127" w:rsidRPr="00D55B8B">
        <w:rPr>
          <w:rFonts w:ascii="Times New Roman" w:hAnsi="Times New Roman" w:cs="Times New Roman"/>
          <w:sz w:val="28"/>
          <w:szCs w:val="28"/>
        </w:rPr>
        <w:t>подтвержден</w:t>
      </w:r>
      <w:r w:rsidR="005B66A6" w:rsidRPr="00D55B8B">
        <w:rPr>
          <w:rFonts w:ascii="Times New Roman" w:hAnsi="Times New Roman" w:cs="Times New Roman"/>
          <w:sz w:val="28"/>
          <w:szCs w:val="28"/>
        </w:rPr>
        <w:t>ы</w:t>
      </w:r>
      <w:r w:rsidR="00E31127" w:rsidRPr="00D55B8B">
        <w:rPr>
          <w:rFonts w:ascii="Times New Roman" w:hAnsi="Times New Roman" w:cs="Times New Roman"/>
          <w:sz w:val="28"/>
          <w:szCs w:val="28"/>
        </w:rPr>
        <w:t xml:space="preserve"> при морфологическом исследовании)</w:t>
      </w:r>
      <w:r w:rsidRPr="00D55B8B">
        <w:rPr>
          <w:rFonts w:ascii="Times New Roman" w:hAnsi="Times New Roman" w:cs="Times New Roman"/>
          <w:sz w:val="28"/>
          <w:szCs w:val="28"/>
        </w:rPr>
        <w:t xml:space="preserve">, </w:t>
      </w:r>
      <w:r w:rsidR="00E31127" w:rsidRPr="00D55B8B">
        <w:rPr>
          <w:rFonts w:ascii="Times New Roman" w:hAnsi="Times New Roman" w:cs="Times New Roman"/>
          <w:sz w:val="28"/>
          <w:szCs w:val="28"/>
        </w:rPr>
        <w:t xml:space="preserve">49 </w:t>
      </w:r>
      <w:proofErr w:type="spellStart"/>
      <w:r w:rsidR="00E31127" w:rsidRPr="00D55B8B">
        <w:rPr>
          <w:rFonts w:ascii="Times New Roman" w:hAnsi="Times New Roman" w:cs="Times New Roman"/>
          <w:sz w:val="28"/>
          <w:szCs w:val="28"/>
        </w:rPr>
        <w:t>эндофото</w:t>
      </w:r>
      <w:proofErr w:type="spellEnd"/>
      <w:r w:rsidR="00E31127" w:rsidRPr="00D55B8B">
        <w:rPr>
          <w:rFonts w:ascii="Times New Roman" w:hAnsi="Times New Roman" w:cs="Times New Roman"/>
          <w:sz w:val="28"/>
          <w:szCs w:val="28"/>
        </w:rPr>
        <w:t xml:space="preserve"> с </w:t>
      </w:r>
      <w:r w:rsidRPr="00D55B8B">
        <w:rPr>
          <w:rFonts w:ascii="Times New Roman" w:hAnsi="Times New Roman" w:cs="Times New Roman"/>
          <w:sz w:val="28"/>
          <w:szCs w:val="28"/>
        </w:rPr>
        <w:t>эрозивным эзофагитом степень</w:t>
      </w:r>
      <w:r w:rsidR="00E31127" w:rsidRPr="00D55B8B">
        <w:rPr>
          <w:rFonts w:ascii="Times New Roman" w:hAnsi="Times New Roman" w:cs="Times New Roman"/>
          <w:sz w:val="28"/>
          <w:szCs w:val="28"/>
        </w:rPr>
        <w:t xml:space="preserve"> А,</w:t>
      </w:r>
      <w:r w:rsidRPr="00D55B8B">
        <w:rPr>
          <w:rFonts w:ascii="Times New Roman" w:hAnsi="Times New Roman" w:cs="Times New Roman"/>
          <w:sz w:val="28"/>
          <w:szCs w:val="28"/>
        </w:rPr>
        <w:t xml:space="preserve"> В</w:t>
      </w:r>
      <w:r w:rsidR="00E31127" w:rsidRPr="00D55B8B">
        <w:rPr>
          <w:rFonts w:ascii="Times New Roman" w:hAnsi="Times New Roman" w:cs="Times New Roman"/>
          <w:sz w:val="28"/>
          <w:szCs w:val="28"/>
        </w:rPr>
        <w:t xml:space="preserve">, </w:t>
      </w:r>
      <w:r w:rsidRPr="00D55B8B">
        <w:rPr>
          <w:rFonts w:ascii="Times New Roman" w:hAnsi="Times New Roman" w:cs="Times New Roman"/>
          <w:sz w:val="28"/>
          <w:szCs w:val="28"/>
        </w:rPr>
        <w:t>С</w:t>
      </w:r>
      <w:r w:rsidR="007475E8" w:rsidRPr="00D55B8B">
        <w:rPr>
          <w:rFonts w:ascii="Times New Roman" w:hAnsi="Times New Roman" w:cs="Times New Roman"/>
          <w:sz w:val="28"/>
          <w:szCs w:val="28"/>
        </w:rPr>
        <w:t>, D</w:t>
      </w:r>
      <w:r w:rsidRPr="00D55B8B">
        <w:rPr>
          <w:rFonts w:ascii="Times New Roman" w:hAnsi="Times New Roman" w:cs="Times New Roman"/>
          <w:sz w:val="28"/>
          <w:szCs w:val="28"/>
        </w:rPr>
        <w:t xml:space="preserve"> </w:t>
      </w:r>
      <w:bookmarkStart w:id="4" w:name="_Hlk237617500"/>
      <w:r w:rsidRPr="00D55B8B">
        <w:rPr>
          <w:rFonts w:ascii="Times New Roman" w:hAnsi="Times New Roman" w:cs="Times New Roman"/>
          <w:sz w:val="28"/>
          <w:szCs w:val="28"/>
        </w:rPr>
        <w:t>Лос-Анджелесск</w:t>
      </w:r>
      <w:r w:rsidR="007475E8" w:rsidRPr="00D55B8B">
        <w:rPr>
          <w:rFonts w:ascii="Times New Roman" w:hAnsi="Times New Roman" w:cs="Times New Roman"/>
          <w:sz w:val="28"/>
          <w:szCs w:val="28"/>
        </w:rPr>
        <w:t>ой</w:t>
      </w:r>
      <w:r w:rsidRPr="00D55B8B">
        <w:rPr>
          <w:rFonts w:ascii="Times New Roman" w:hAnsi="Times New Roman" w:cs="Times New Roman"/>
          <w:sz w:val="28"/>
          <w:szCs w:val="28"/>
        </w:rPr>
        <w:t xml:space="preserve"> классификации</w:t>
      </w:r>
      <w:bookmarkEnd w:id="4"/>
      <w:r w:rsidR="00D17C52" w:rsidRPr="00D55B8B">
        <w:rPr>
          <w:rFonts w:ascii="Times New Roman" w:hAnsi="Times New Roman" w:cs="Times New Roman"/>
          <w:sz w:val="28"/>
          <w:szCs w:val="28"/>
        </w:rPr>
        <w:t xml:space="preserve"> от 30 пациентов</w:t>
      </w:r>
      <w:r w:rsidR="007475E8" w:rsidRPr="00D55B8B">
        <w:rPr>
          <w:rFonts w:ascii="Times New Roman" w:hAnsi="Times New Roman" w:cs="Times New Roman"/>
          <w:sz w:val="28"/>
          <w:szCs w:val="28"/>
        </w:rPr>
        <w:t xml:space="preserve">, среди которых были использованы </w:t>
      </w:r>
      <w:r w:rsidR="005D5ADE" w:rsidRPr="00D55B8B">
        <w:rPr>
          <w:rFonts w:ascii="Times New Roman" w:hAnsi="Times New Roman" w:cs="Times New Roman"/>
          <w:sz w:val="28"/>
          <w:szCs w:val="28"/>
        </w:rPr>
        <w:t xml:space="preserve">7 эндоскопических изображений </w:t>
      </w:r>
      <w:r w:rsidR="007475E8" w:rsidRPr="00D55B8B">
        <w:rPr>
          <w:rFonts w:ascii="Times New Roman" w:hAnsi="Times New Roman" w:cs="Times New Roman"/>
          <w:sz w:val="28"/>
          <w:szCs w:val="28"/>
        </w:rPr>
        <w:t>взяты</w:t>
      </w:r>
      <w:r w:rsidR="005D5ADE" w:rsidRPr="00D55B8B">
        <w:rPr>
          <w:rFonts w:ascii="Times New Roman" w:hAnsi="Times New Roman" w:cs="Times New Roman"/>
          <w:sz w:val="28"/>
          <w:szCs w:val="28"/>
        </w:rPr>
        <w:t>х</w:t>
      </w:r>
      <w:r w:rsidR="007475E8" w:rsidRPr="00D55B8B">
        <w:rPr>
          <w:rFonts w:ascii="Times New Roman" w:hAnsi="Times New Roman" w:cs="Times New Roman"/>
          <w:sz w:val="28"/>
          <w:szCs w:val="28"/>
        </w:rPr>
        <w:t xml:space="preserve"> из статей</w:t>
      </w:r>
      <w:r w:rsidR="00721ECB" w:rsidRPr="00D55B8B">
        <w:rPr>
          <w:rFonts w:ascii="Times New Roman" w:hAnsi="Times New Roman" w:cs="Times New Roman"/>
          <w:sz w:val="28"/>
          <w:szCs w:val="28"/>
        </w:rPr>
        <w:t>[10;11].</w:t>
      </w:r>
      <w:r w:rsidR="007475E8" w:rsidRPr="00D55B8B">
        <w:rPr>
          <w:rFonts w:ascii="Times New Roman" w:hAnsi="Times New Roman" w:cs="Times New Roman"/>
          <w:sz w:val="28"/>
          <w:szCs w:val="28"/>
        </w:rPr>
        <w:t xml:space="preserve"> </w:t>
      </w:r>
      <w:r w:rsidR="00FB341A" w:rsidRPr="00D55B8B">
        <w:rPr>
          <w:rFonts w:ascii="Times New Roman" w:hAnsi="Times New Roman" w:cs="Times New Roman"/>
          <w:sz w:val="28"/>
          <w:szCs w:val="28"/>
        </w:rPr>
        <w:t>Следующим этапом созданная и обученная программа была проверена на отложенных снимках, не использованн</w:t>
      </w:r>
      <w:r w:rsidR="00F73D36" w:rsidRPr="00D55B8B">
        <w:rPr>
          <w:rFonts w:ascii="Times New Roman" w:hAnsi="Times New Roman" w:cs="Times New Roman"/>
          <w:sz w:val="28"/>
          <w:szCs w:val="28"/>
        </w:rPr>
        <w:t>ых</w:t>
      </w:r>
      <w:r w:rsidR="00FB341A" w:rsidRPr="00D55B8B">
        <w:rPr>
          <w:rFonts w:ascii="Times New Roman" w:hAnsi="Times New Roman" w:cs="Times New Roman"/>
          <w:sz w:val="28"/>
          <w:szCs w:val="28"/>
        </w:rPr>
        <w:t xml:space="preserve"> для подбора весов, </w:t>
      </w:r>
      <w:r w:rsidR="00D17C52" w:rsidRPr="00D55B8B">
        <w:rPr>
          <w:rFonts w:ascii="Times New Roman" w:hAnsi="Times New Roman" w:cs="Times New Roman"/>
          <w:sz w:val="28"/>
          <w:szCs w:val="28"/>
        </w:rPr>
        <w:t xml:space="preserve">характеристика вариационной выборки </w:t>
      </w:r>
      <w:r w:rsidR="00FB341A" w:rsidRPr="00D55B8B">
        <w:rPr>
          <w:rFonts w:ascii="Times New Roman" w:hAnsi="Times New Roman" w:cs="Times New Roman"/>
          <w:sz w:val="28"/>
          <w:szCs w:val="28"/>
        </w:rPr>
        <w:t>представлен</w:t>
      </w:r>
      <w:r w:rsidR="00D160CD" w:rsidRPr="00D55B8B">
        <w:rPr>
          <w:rFonts w:ascii="Times New Roman" w:hAnsi="Times New Roman" w:cs="Times New Roman"/>
          <w:sz w:val="28"/>
          <w:szCs w:val="28"/>
        </w:rPr>
        <w:t>а</w:t>
      </w:r>
      <w:r w:rsidR="00FB341A" w:rsidRPr="00D55B8B">
        <w:rPr>
          <w:rFonts w:ascii="Times New Roman" w:hAnsi="Times New Roman" w:cs="Times New Roman"/>
          <w:sz w:val="28"/>
          <w:szCs w:val="28"/>
        </w:rPr>
        <w:t xml:space="preserve"> в табл</w:t>
      </w:r>
      <w:r w:rsidR="004809DF" w:rsidRPr="00D55B8B">
        <w:rPr>
          <w:rFonts w:ascii="Times New Roman" w:hAnsi="Times New Roman" w:cs="Times New Roman"/>
          <w:sz w:val="28"/>
          <w:szCs w:val="28"/>
        </w:rPr>
        <w:t>.</w:t>
      </w:r>
      <w:r w:rsidR="00FB341A" w:rsidRPr="00D55B8B">
        <w:rPr>
          <w:rFonts w:ascii="Times New Roman" w:hAnsi="Times New Roman" w:cs="Times New Roman"/>
          <w:sz w:val="28"/>
          <w:szCs w:val="28"/>
        </w:rPr>
        <w:t xml:space="preserve"> № 1</w:t>
      </w:r>
      <w:r w:rsidR="00D17C52" w:rsidRPr="00D55B8B">
        <w:rPr>
          <w:rFonts w:ascii="Times New Roman" w:hAnsi="Times New Roman" w:cs="Times New Roman"/>
          <w:sz w:val="28"/>
          <w:szCs w:val="28"/>
        </w:rPr>
        <w:t xml:space="preserve">, </w:t>
      </w:r>
      <w:bookmarkStart w:id="5" w:name="_Hlk238200999"/>
      <w:r w:rsidR="00D17C52" w:rsidRPr="00D55B8B">
        <w:rPr>
          <w:rFonts w:ascii="Times New Roman" w:hAnsi="Times New Roman" w:cs="Times New Roman"/>
          <w:sz w:val="28"/>
          <w:szCs w:val="28"/>
        </w:rPr>
        <w:t>результаты выявления пищевода Барретта и эрозивного эзофагита с помощью веб-ассистента</w:t>
      </w:r>
      <w:bookmarkEnd w:id="5"/>
      <w:r w:rsidR="00D17C52" w:rsidRPr="00D55B8B">
        <w:rPr>
          <w:rFonts w:ascii="Times New Roman" w:hAnsi="Times New Roman" w:cs="Times New Roman"/>
          <w:sz w:val="28"/>
          <w:szCs w:val="28"/>
        </w:rPr>
        <w:t xml:space="preserve"> </w:t>
      </w:r>
      <w:r w:rsidR="0035389F" w:rsidRPr="00D55B8B">
        <w:rPr>
          <w:rFonts w:ascii="Times New Roman" w:hAnsi="Times New Roman" w:cs="Times New Roman"/>
          <w:sz w:val="28"/>
          <w:szCs w:val="28"/>
        </w:rPr>
        <w:t xml:space="preserve">на вариационной </w:t>
      </w:r>
      <w:r w:rsidR="00F85C79" w:rsidRPr="00D55B8B">
        <w:rPr>
          <w:rFonts w:ascii="Times New Roman" w:hAnsi="Times New Roman" w:cs="Times New Roman"/>
          <w:sz w:val="28"/>
          <w:szCs w:val="28"/>
        </w:rPr>
        <w:t xml:space="preserve">выборке </w:t>
      </w:r>
      <w:r w:rsidR="00D17C52" w:rsidRPr="00D55B8B">
        <w:rPr>
          <w:rFonts w:ascii="Times New Roman" w:hAnsi="Times New Roman" w:cs="Times New Roman"/>
          <w:sz w:val="28"/>
          <w:szCs w:val="28"/>
        </w:rPr>
        <w:t>представлен</w:t>
      </w:r>
      <w:r w:rsidR="00F85C79" w:rsidRPr="00D55B8B">
        <w:rPr>
          <w:rFonts w:ascii="Times New Roman" w:hAnsi="Times New Roman" w:cs="Times New Roman"/>
          <w:sz w:val="28"/>
          <w:szCs w:val="28"/>
        </w:rPr>
        <w:t xml:space="preserve">ы </w:t>
      </w:r>
      <w:r w:rsidR="00D17C52" w:rsidRPr="00D55B8B">
        <w:rPr>
          <w:rFonts w:ascii="Times New Roman" w:hAnsi="Times New Roman" w:cs="Times New Roman"/>
          <w:sz w:val="28"/>
          <w:szCs w:val="28"/>
        </w:rPr>
        <w:t>в табл</w:t>
      </w:r>
      <w:r w:rsidR="004809DF" w:rsidRPr="00D55B8B">
        <w:rPr>
          <w:rFonts w:ascii="Times New Roman" w:hAnsi="Times New Roman" w:cs="Times New Roman"/>
          <w:sz w:val="28"/>
          <w:szCs w:val="28"/>
        </w:rPr>
        <w:t>.</w:t>
      </w:r>
      <w:r w:rsidR="00D17C52" w:rsidRPr="00D55B8B">
        <w:rPr>
          <w:rFonts w:ascii="Times New Roman" w:hAnsi="Times New Roman" w:cs="Times New Roman"/>
          <w:sz w:val="28"/>
          <w:szCs w:val="28"/>
        </w:rPr>
        <w:t xml:space="preserve"> № 2.</w:t>
      </w:r>
    </w:p>
    <w:p w14:paraId="60C0BD98" w14:textId="53D4DCCC" w:rsidR="00354C78" w:rsidRDefault="00354C78"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Таблица № 1</w:t>
      </w:r>
      <w:r w:rsidR="00F673E2" w:rsidRPr="00D55B8B">
        <w:rPr>
          <w:rFonts w:ascii="Times New Roman" w:hAnsi="Times New Roman" w:cs="Times New Roman"/>
          <w:sz w:val="28"/>
          <w:szCs w:val="28"/>
        </w:rPr>
        <w:t xml:space="preserve"> – </w:t>
      </w:r>
      <w:r w:rsidR="006E1ABC" w:rsidRPr="00D55B8B">
        <w:rPr>
          <w:rFonts w:ascii="Times New Roman" w:hAnsi="Times New Roman" w:cs="Times New Roman"/>
          <w:sz w:val="28"/>
          <w:szCs w:val="28"/>
        </w:rPr>
        <w:t>Х</w:t>
      </w:r>
      <w:r w:rsidR="00D17C52" w:rsidRPr="00D55B8B">
        <w:rPr>
          <w:rFonts w:ascii="Times New Roman" w:hAnsi="Times New Roman" w:cs="Times New Roman"/>
          <w:sz w:val="28"/>
          <w:szCs w:val="28"/>
        </w:rPr>
        <w:t>арактеристика вариационной выборки.</w:t>
      </w:r>
    </w:p>
    <w:p w14:paraId="0DD2CFEB" w14:textId="6B7F1AC6" w:rsidR="00572A3C" w:rsidRPr="00572A3C" w:rsidRDefault="00572A3C" w:rsidP="00BC0AB9">
      <w:pPr>
        <w:spacing w:line="360" w:lineRule="auto"/>
        <w:jc w:val="both"/>
        <w:rPr>
          <w:rFonts w:ascii="Times New Roman" w:hAnsi="Times New Roman" w:cs="Times New Roman"/>
          <w:sz w:val="28"/>
          <w:szCs w:val="28"/>
          <w:lang w:val="en-US"/>
        </w:rPr>
      </w:pPr>
      <w:r w:rsidRPr="00572A3C">
        <w:rPr>
          <w:rFonts w:ascii="Times New Roman" w:eastAsia="Inter" w:hAnsi="Times New Roman" w:cs="Times New Roman"/>
          <w:color w:val="181D27"/>
          <w:kern w:val="0"/>
          <w:sz w:val="28"/>
          <w:szCs w:val="28"/>
          <w:lang w:val="en-US" w:eastAsia="ru-RU"/>
          <w14:ligatures w14:val="none"/>
        </w:rPr>
        <w:t>Table</w:t>
      </w:r>
      <w:r w:rsidRPr="00D20100">
        <w:rPr>
          <w:rFonts w:ascii="Times New Roman" w:eastAsia="Inter" w:hAnsi="Times New Roman" w:cs="Times New Roman"/>
          <w:color w:val="181D27"/>
          <w:kern w:val="0"/>
          <w:sz w:val="28"/>
          <w:szCs w:val="28"/>
          <w:lang w:eastAsia="ru-RU"/>
          <w14:ligatures w14:val="none"/>
        </w:rPr>
        <w:t xml:space="preserve"> 1. </w:t>
      </w:r>
      <w:r w:rsidRPr="00572A3C">
        <w:rPr>
          <w:rFonts w:ascii="Times New Roman" w:eastAsia="Inter" w:hAnsi="Times New Roman" w:cs="Times New Roman"/>
          <w:color w:val="181D27"/>
          <w:kern w:val="0"/>
          <w:sz w:val="28"/>
          <w:szCs w:val="28"/>
          <w:lang w:val="en-US" w:eastAsia="ru-RU"/>
          <w14:ligatures w14:val="none"/>
        </w:rPr>
        <w:t>Characteristics of the validation sample.</w:t>
      </w:r>
    </w:p>
    <w:p w14:paraId="37ECEC7A" w14:textId="77777777" w:rsidR="009E00B0" w:rsidRPr="00572A3C" w:rsidRDefault="009E00B0" w:rsidP="00BC0AB9">
      <w:pPr>
        <w:spacing w:line="360" w:lineRule="auto"/>
        <w:jc w:val="both"/>
        <w:rPr>
          <w:rFonts w:ascii="Times New Roman" w:hAnsi="Times New Roman" w:cs="Times New Roman"/>
          <w:sz w:val="28"/>
          <w:szCs w:val="28"/>
          <w:lang w:val="en-US"/>
        </w:rPr>
      </w:pPr>
    </w:p>
    <w:tbl>
      <w:tblPr>
        <w:tblStyle w:val="ae"/>
        <w:tblW w:w="0" w:type="auto"/>
        <w:tblLook w:val="04A0" w:firstRow="1" w:lastRow="0" w:firstColumn="1" w:lastColumn="0" w:noHBand="0" w:noVBand="1"/>
      </w:tblPr>
      <w:tblGrid>
        <w:gridCol w:w="3190"/>
        <w:gridCol w:w="3190"/>
        <w:gridCol w:w="3191"/>
      </w:tblGrid>
      <w:tr w:rsidR="00D17C52" w:rsidRPr="00D55B8B" w14:paraId="31EB0ED0" w14:textId="77777777" w:rsidTr="00D17C52">
        <w:tc>
          <w:tcPr>
            <w:tcW w:w="3190" w:type="dxa"/>
          </w:tcPr>
          <w:p w14:paraId="577F595B" w14:textId="51251137"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Распределение изображений по классам</w:t>
            </w:r>
          </w:p>
        </w:tc>
        <w:tc>
          <w:tcPr>
            <w:tcW w:w="3190" w:type="dxa"/>
          </w:tcPr>
          <w:p w14:paraId="4B93E0BC" w14:textId="2A0E32C3"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Эндоскопическое изображение</w:t>
            </w:r>
          </w:p>
        </w:tc>
        <w:tc>
          <w:tcPr>
            <w:tcW w:w="3191" w:type="dxa"/>
          </w:tcPr>
          <w:p w14:paraId="03215CA0" w14:textId="3B2CCF68"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Обследуемые пациенты</w:t>
            </w:r>
          </w:p>
        </w:tc>
      </w:tr>
      <w:tr w:rsidR="00D17C52" w:rsidRPr="00D55B8B" w14:paraId="6CC902B8" w14:textId="77777777" w:rsidTr="00D17C52">
        <w:tc>
          <w:tcPr>
            <w:tcW w:w="3190" w:type="dxa"/>
          </w:tcPr>
          <w:p w14:paraId="21A40D3F" w14:textId="13B2AAE5"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Пищевод Барретта</w:t>
            </w:r>
          </w:p>
        </w:tc>
        <w:tc>
          <w:tcPr>
            <w:tcW w:w="3190" w:type="dxa"/>
          </w:tcPr>
          <w:p w14:paraId="2D9CDF89" w14:textId="2E39F627"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24</w:t>
            </w:r>
          </w:p>
        </w:tc>
        <w:tc>
          <w:tcPr>
            <w:tcW w:w="3191" w:type="dxa"/>
          </w:tcPr>
          <w:p w14:paraId="763866B4" w14:textId="76103622"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4</w:t>
            </w:r>
          </w:p>
        </w:tc>
      </w:tr>
      <w:tr w:rsidR="00D17C52" w:rsidRPr="00D55B8B" w14:paraId="178CE4FA" w14:textId="77777777" w:rsidTr="00D17C52">
        <w:tc>
          <w:tcPr>
            <w:tcW w:w="3190" w:type="dxa"/>
          </w:tcPr>
          <w:p w14:paraId="767A4C72" w14:textId="4C539573"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Эрозивный эзофагит</w:t>
            </w:r>
          </w:p>
        </w:tc>
        <w:tc>
          <w:tcPr>
            <w:tcW w:w="3190" w:type="dxa"/>
          </w:tcPr>
          <w:p w14:paraId="4CD39824" w14:textId="38474ECA"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13</w:t>
            </w:r>
          </w:p>
        </w:tc>
        <w:tc>
          <w:tcPr>
            <w:tcW w:w="3191" w:type="dxa"/>
          </w:tcPr>
          <w:p w14:paraId="6C80781D" w14:textId="22A669E9"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5</w:t>
            </w:r>
          </w:p>
        </w:tc>
      </w:tr>
      <w:tr w:rsidR="00D17C52" w:rsidRPr="00D55B8B" w14:paraId="33556F79" w14:textId="77777777" w:rsidTr="00D17C52">
        <w:tc>
          <w:tcPr>
            <w:tcW w:w="3190" w:type="dxa"/>
          </w:tcPr>
          <w:p w14:paraId="133908CA" w14:textId="35DD42AF"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Здоровая слизистая оболочка дистальной трети пищевода</w:t>
            </w:r>
          </w:p>
        </w:tc>
        <w:tc>
          <w:tcPr>
            <w:tcW w:w="3190" w:type="dxa"/>
          </w:tcPr>
          <w:p w14:paraId="0E12E92E" w14:textId="24B94E08"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21</w:t>
            </w:r>
          </w:p>
        </w:tc>
        <w:tc>
          <w:tcPr>
            <w:tcW w:w="3191" w:type="dxa"/>
          </w:tcPr>
          <w:p w14:paraId="06883B3E" w14:textId="56F2BB2B"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18</w:t>
            </w:r>
          </w:p>
        </w:tc>
      </w:tr>
      <w:tr w:rsidR="00D17C52" w:rsidRPr="00D55B8B" w14:paraId="62AECE9D" w14:textId="77777777" w:rsidTr="00D17C52">
        <w:tc>
          <w:tcPr>
            <w:tcW w:w="3190" w:type="dxa"/>
          </w:tcPr>
          <w:p w14:paraId="6FA24667" w14:textId="7328522D"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Всего</w:t>
            </w:r>
          </w:p>
        </w:tc>
        <w:tc>
          <w:tcPr>
            <w:tcW w:w="3190" w:type="dxa"/>
          </w:tcPr>
          <w:p w14:paraId="3F73C844" w14:textId="39FF9A36"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58</w:t>
            </w:r>
          </w:p>
        </w:tc>
        <w:tc>
          <w:tcPr>
            <w:tcW w:w="3191" w:type="dxa"/>
          </w:tcPr>
          <w:p w14:paraId="57D6B371" w14:textId="33464124"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27</w:t>
            </w:r>
          </w:p>
        </w:tc>
      </w:tr>
    </w:tbl>
    <w:p w14:paraId="7C3C81B1" w14:textId="77777777" w:rsidR="009E00B0" w:rsidRPr="00D55B8B" w:rsidRDefault="009E00B0" w:rsidP="00BC0AB9">
      <w:pPr>
        <w:spacing w:line="360" w:lineRule="auto"/>
        <w:jc w:val="both"/>
        <w:rPr>
          <w:rFonts w:ascii="Times New Roman" w:hAnsi="Times New Roman" w:cs="Times New Roman"/>
          <w:sz w:val="28"/>
          <w:szCs w:val="28"/>
        </w:rPr>
      </w:pPr>
    </w:p>
    <w:p w14:paraId="06A72A52" w14:textId="1969A7C2" w:rsidR="00D17C52" w:rsidRPr="000074A5"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Таблица № 2 – </w:t>
      </w:r>
      <w:r w:rsidR="006E1ABC" w:rsidRPr="00D55B8B">
        <w:rPr>
          <w:rFonts w:ascii="Times New Roman" w:hAnsi="Times New Roman" w:cs="Times New Roman"/>
          <w:sz w:val="28"/>
          <w:szCs w:val="28"/>
        </w:rPr>
        <w:t>Р</w:t>
      </w:r>
      <w:r w:rsidRPr="00D55B8B">
        <w:rPr>
          <w:rFonts w:ascii="Times New Roman" w:hAnsi="Times New Roman" w:cs="Times New Roman"/>
          <w:sz w:val="28"/>
          <w:szCs w:val="28"/>
        </w:rPr>
        <w:t xml:space="preserve">езультаты выявления </w:t>
      </w:r>
      <w:r w:rsidR="007B2606" w:rsidRPr="00D55B8B">
        <w:rPr>
          <w:rFonts w:ascii="Times New Roman" w:hAnsi="Times New Roman" w:cs="Times New Roman"/>
          <w:sz w:val="28"/>
          <w:szCs w:val="28"/>
        </w:rPr>
        <w:t>п</w:t>
      </w:r>
      <w:r w:rsidRPr="00D55B8B">
        <w:rPr>
          <w:rFonts w:ascii="Times New Roman" w:hAnsi="Times New Roman" w:cs="Times New Roman"/>
          <w:sz w:val="28"/>
          <w:szCs w:val="28"/>
        </w:rPr>
        <w:t xml:space="preserve">ищевода Барретта и эрозивного </w:t>
      </w:r>
      <w:r w:rsidRPr="000074A5">
        <w:rPr>
          <w:rFonts w:ascii="Times New Roman" w:hAnsi="Times New Roman" w:cs="Times New Roman"/>
          <w:sz w:val="28"/>
          <w:szCs w:val="28"/>
        </w:rPr>
        <w:t>эзофагита с помощью веб-ассистента</w:t>
      </w:r>
      <w:r w:rsidR="00F85C79" w:rsidRPr="000074A5">
        <w:rPr>
          <w:rFonts w:ascii="Times New Roman" w:hAnsi="Times New Roman" w:cs="Times New Roman"/>
          <w:sz w:val="28"/>
          <w:szCs w:val="28"/>
        </w:rPr>
        <w:t xml:space="preserve"> на вариационной выборке.</w:t>
      </w:r>
    </w:p>
    <w:p w14:paraId="069BBC4E" w14:textId="1F93BC1A" w:rsidR="000074A5" w:rsidRPr="000074A5" w:rsidRDefault="000074A5" w:rsidP="00BC0AB9">
      <w:pPr>
        <w:spacing w:line="360" w:lineRule="auto"/>
        <w:jc w:val="both"/>
        <w:rPr>
          <w:rFonts w:ascii="Times New Roman" w:hAnsi="Times New Roman" w:cs="Times New Roman"/>
          <w:sz w:val="28"/>
          <w:szCs w:val="28"/>
          <w:lang w:val="en-US"/>
        </w:rPr>
      </w:pPr>
      <w:r w:rsidRPr="000074A5">
        <w:rPr>
          <w:rFonts w:ascii="Times New Roman" w:eastAsia="Inter" w:hAnsi="Times New Roman" w:cs="Times New Roman"/>
          <w:color w:val="181D27"/>
          <w:kern w:val="0"/>
          <w:sz w:val="28"/>
          <w:szCs w:val="28"/>
          <w:lang w:val="en-US" w:eastAsia="ru-RU"/>
          <w14:ligatures w14:val="none"/>
        </w:rPr>
        <w:t>Table 2. Detection results of Barrett's esophagus and erosive esophagitis using the web assistant on the validation sample.</w:t>
      </w:r>
    </w:p>
    <w:tbl>
      <w:tblPr>
        <w:tblStyle w:val="ae"/>
        <w:tblW w:w="0" w:type="auto"/>
        <w:tblLook w:val="04A0" w:firstRow="1" w:lastRow="0" w:firstColumn="1" w:lastColumn="0" w:noHBand="0" w:noVBand="1"/>
      </w:tblPr>
      <w:tblGrid>
        <w:gridCol w:w="3190"/>
        <w:gridCol w:w="3190"/>
        <w:gridCol w:w="3191"/>
      </w:tblGrid>
      <w:tr w:rsidR="00D17C52" w:rsidRPr="00D55B8B" w14:paraId="3E39CADD" w14:textId="77777777" w:rsidTr="00D17C52">
        <w:tc>
          <w:tcPr>
            <w:tcW w:w="3190" w:type="dxa"/>
          </w:tcPr>
          <w:p w14:paraId="05A0B0F2" w14:textId="4EB9CA4F"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Параметры</w:t>
            </w:r>
          </w:p>
        </w:tc>
        <w:tc>
          <w:tcPr>
            <w:tcW w:w="3190" w:type="dxa"/>
          </w:tcPr>
          <w:p w14:paraId="00B0F209" w14:textId="1867260D" w:rsidR="00D17C52" w:rsidRPr="00D55B8B" w:rsidRDefault="00732A75"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П</w:t>
            </w:r>
            <w:r w:rsidR="00D17C52" w:rsidRPr="00D55B8B">
              <w:rPr>
                <w:rFonts w:ascii="Times New Roman" w:hAnsi="Times New Roman" w:cs="Times New Roman"/>
                <w:sz w:val="28"/>
                <w:szCs w:val="28"/>
              </w:rPr>
              <w:t>ищевод Барретта</w:t>
            </w:r>
          </w:p>
        </w:tc>
        <w:tc>
          <w:tcPr>
            <w:tcW w:w="3191" w:type="dxa"/>
          </w:tcPr>
          <w:p w14:paraId="1F41E6A3" w14:textId="4026AC23"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Эрозивный эзофагит</w:t>
            </w:r>
          </w:p>
        </w:tc>
      </w:tr>
      <w:tr w:rsidR="00D17C52" w:rsidRPr="00D55B8B" w14:paraId="28B05920" w14:textId="77777777" w:rsidTr="00D17C52">
        <w:tc>
          <w:tcPr>
            <w:tcW w:w="3190" w:type="dxa"/>
          </w:tcPr>
          <w:p w14:paraId="4A2868D9" w14:textId="5CA7A52E"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Истинно </w:t>
            </w:r>
            <w:r w:rsidRPr="00D55B8B">
              <w:rPr>
                <w:rFonts w:ascii="Times New Roman" w:hAnsi="Times New Roman" w:cs="Times New Roman"/>
                <w:sz w:val="28"/>
                <w:szCs w:val="28"/>
              </w:rPr>
              <w:lastRenderedPageBreak/>
              <w:t>положительны</w:t>
            </w:r>
            <w:r w:rsidR="00A41E35" w:rsidRPr="00D55B8B">
              <w:rPr>
                <w:rFonts w:ascii="Times New Roman" w:hAnsi="Times New Roman" w:cs="Times New Roman"/>
                <w:sz w:val="28"/>
                <w:szCs w:val="28"/>
              </w:rPr>
              <w:t>й</w:t>
            </w:r>
          </w:p>
        </w:tc>
        <w:tc>
          <w:tcPr>
            <w:tcW w:w="3190" w:type="dxa"/>
          </w:tcPr>
          <w:p w14:paraId="0B4B25DA" w14:textId="56926CF4"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lastRenderedPageBreak/>
              <w:t>20</w:t>
            </w:r>
          </w:p>
        </w:tc>
        <w:tc>
          <w:tcPr>
            <w:tcW w:w="3191" w:type="dxa"/>
          </w:tcPr>
          <w:p w14:paraId="5CF7C794" w14:textId="456AD6BA"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13</w:t>
            </w:r>
          </w:p>
        </w:tc>
      </w:tr>
      <w:tr w:rsidR="00D17C52" w:rsidRPr="00D55B8B" w14:paraId="330D4D58" w14:textId="77777777" w:rsidTr="00D17C52">
        <w:tc>
          <w:tcPr>
            <w:tcW w:w="3190" w:type="dxa"/>
          </w:tcPr>
          <w:p w14:paraId="1057EABB" w14:textId="0343543D"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Ложноотрицательны</w:t>
            </w:r>
            <w:r w:rsidR="00A41E35" w:rsidRPr="00D55B8B">
              <w:rPr>
                <w:rFonts w:ascii="Times New Roman" w:hAnsi="Times New Roman" w:cs="Times New Roman"/>
                <w:sz w:val="28"/>
                <w:szCs w:val="28"/>
              </w:rPr>
              <w:t>й</w:t>
            </w:r>
          </w:p>
        </w:tc>
        <w:tc>
          <w:tcPr>
            <w:tcW w:w="3190" w:type="dxa"/>
          </w:tcPr>
          <w:p w14:paraId="17D4D410" w14:textId="79EE9DEE"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4</w:t>
            </w:r>
          </w:p>
        </w:tc>
        <w:tc>
          <w:tcPr>
            <w:tcW w:w="3191" w:type="dxa"/>
          </w:tcPr>
          <w:p w14:paraId="5AD83244" w14:textId="2EBC7324"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0</w:t>
            </w:r>
          </w:p>
        </w:tc>
      </w:tr>
      <w:tr w:rsidR="00D17C52" w:rsidRPr="00D55B8B" w14:paraId="0F169852" w14:textId="77777777" w:rsidTr="00D17C52">
        <w:tc>
          <w:tcPr>
            <w:tcW w:w="3190" w:type="dxa"/>
          </w:tcPr>
          <w:p w14:paraId="205CFF5D" w14:textId="1F5E1F39"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Истинно отрицательны</w:t>
            </w:r>
            <w:r w:rsidR="00A41E35" w:rsidRPr="00D55B8B">
              <w:rPr>
                <w:rFonts w:ascii="Times New Roman" w:hAnsi="Times New Roman" w:cs="Times New Roman"/>
                <w:sz w:val="28"/>
                <w:szCs w:val="28"/>
              </w:rPr>
              <w:t>й</w:t>
            </w:r>
          </w:p>
        </w:tc>
        <w:tc>
          <w:tcPr>
            <w:tcW w:w="3190" w:type="dxa"/>
          </w:tcPr>
          <w:p w14:paraId="2ABD56D2" w14:textId="436155BC"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32</w:t>
            </w:r>
          </w:p>
        </w:tc>
        <w:tc>
          <w:tcPr>
            <w:tcW w:w="3191" w:type="dxa"/>
          </w:tcPr>
          <w:p w14:paraId="3CB88D6E" w14:textId="42A03F8C"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44</w:t>
            </w:r>
          </w:p>
        </w:tc>
      </w:tr>
      <w:tr w:rsidR="00D17C52" w:rsidRPr="00D55B8B" w14:paraId="471E36EC" w14:textId="77777777" w:rsidTr="00D17C52">
        <w:tc>
          <w:tcPr>
            <w:tcW w:w="3190" w:type="dxa"/>
          </w:tcPr>
          <w:p w14:paraId="70DE2FB8" w14:textId="57AEDAE9"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Ложноположительны</w:t>
            </w:r>
            <w:r w:rsidR="00A41E35" w:rsidRPr="00D55B8B">
              <w:rPr>
                <w:rFonts w:ascii="Times New Roman" w:hAnsi="Times New Roman" w:cs="Times New Roman"/>
                <w:sz w:val="28"/>
                <w:szCs w:val="28"/>
              </w:rPr>
              <w:t>й</w:t>
            </w:r>
          </w:p>
        </w:tc>
        <w:tc>
          <w:tcPr>
            <w:tcW w:w="3190" w:type="dxa"/>
          </w:tcPr>
          <w:p w14:paraId="16D98CF3" w14:textId="129C47F4"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2</w:t>
            </w:r>
          </w:p>
        </w:tc>
        <w:tc>
          <w:tcPr>
            <w:tcW w:w="3191" w:type="dxa"/>
          </w:tcPr>
          <w:p w14:paraId="3300F75B" w14:textId="18B2BD19"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1</w:t>
            </w:r>
          </w:p>
        </w:tc>
      </w:tr>
    </w:tbl>
    <w:p w14:paraId="739A08FD" w14:textId="44D039EE" w:rsidR="00D17C52" w:rsidRPr="00D55B8B" w:rsidRDefault="00D17C52" w:rsidP="00BC0AB9">
      <w:pPr>
        <w:spacing w:line="360" w:lineRule="auto"/>
        <w:jc w:val="both"/>
        <w:rPr>
          <w:rFonts w:ascii="Times New Roman" w:hAnsi="Times New Roman" w:cs="Times New Roman"/>
          <w:sz w:val="28"/>
          <w:szCs w:val="28"/>
        </w:rPr>
      </w:pPr>
    </w:p>
    <w:p w14:paraId="3A8F5DC1" w14:textId="2EA5FB77"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Детектор </w:t>
      </w:r>
      <w:r w:rsidR="00132FC5" w:rsidRPr="00D55B8B">
        <w:rPr>
          <w:rFonts w:ascii="Times New Roman" w:hAnsi="Times New Roman" w:cs="Times New Roman"/>
          <w:sz w:val="28"/>
          <w:szCs w:val="28"/>
        </w:rPr>
        <w:t>п</w:t>
      </w:r>
      <w:r w:rsidRPr="00D55B8B">
        <w:rPr>
          <w:rFonts w:ascii="Times New Roman" w:hAnsi="Times New Roman" w:cs="Times New Roman"/>
          <w:sz w:val="28"/>
          <w:szCs w:val="28"/>
        </w:rPr>
        <w:t>ищевода Барретта показал чувствительность 0,833 и специфичность 0,941, детектор эрозивного эзофагита достиг чувствительности 1,000 и специфичности 0,978. Распределение ошибок между двумя детекторами существенно различается. Эрозивный эзофагит отделяется от прочих состояний практически безошибочно: единственное ложное срабатывание получено на изображении</w:t>
      </w:r>
      <w:r w:rsidR="00361873" w:rsidRPr="00D55B8B">
        <w:rPr>
          <w:rFonts w:ascii="Times New Roman" w:hAnsi="Times New Roman" w:cs="Times New Roman"/>
          <w:sz w:val="28"/>
          <w:szCs w:val="28"/>
        </w:rPr>
        <w:t xml:space="preserve"> с</w:t>
      </w:r>
      <w:r w:rsidR="00F33965" w:rsidRPr="00D55B8B">
        <w:rPr>
          <w:rFonts w:ascii="Times New Roman" w:hAnsi="Times New Roman" w:cs="Times New Roman"/>
          <w:sz w:val="28"/>
          <w:szCs w:val="28"/>
        </w:rPr>
        <w:t xml:space="preserve"> неизмененной слизистой оболочкой</w:t>
      </w:r>
      <w:r w:rsidRPr="00D55B8B">
        <w:rPr>
          <w:rFonts w:ascii="Times New Roman" w:hAnsi="Times New Roman" w:cs="Times New Roman"/>
          <w:sz w:val="28"/>
          <w:szCs w:val="28"/>
        </w:rPr>
        <w:t xml:space="preserve">. По пищеводу Барретта ошибок больше: два ложных срабатывания и четыре пропуска, все четыре пропуска, относятся к одному пациенту. </w:t>
      </w:r>
      <w:r w:rsidR="00027490" w:rsidRPr="00D55B8B">
        <w:rPr>
          <w:rFonts w:ascii="Times New Roman" w:hAnsi="Times New Roman" w:cs="Times New Roman"/>
          <w:sz w:val="28"/>
          <w:szCs w:val="28"/>
        </w:rPr>
        <w:t>Также стоит отметить, что д</w:t>
      </w:r>
      <w:r w:rsidR="008205A0" w:rsidRPr="00D55B8B">
        <w:rPr>
          <w:rFonts w:ascii="Times New Roman" w:hAnsi="Times New Roman" w:cs="Times New Roman"/>
          <w:sz w:val="28"/>
          <w:szCs w:val="28"/>
        </w:rPr>
        <w:t>анные получены на выборке ограниченного объёма, в связи с чем должны рассматриваться как предварительные.</w:t>
      </w:r>
    </w:p>
    <w:p w14:paraId="676AD517" w14:textId="05849456" w:rsidR="00D17C52" w:rsidRPr="00D55B8B" w:rsidRDefault="00D17C5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Для надёжной верификации пищевода Барретта по статичным изображениям в </w:t>
      </w:r>
      <w:r w:rsidR="00E86412" w:rsidRPr="00D55B8B">
        <w:rPr>
          <w:rFonts w:ascii="Times New Roman" w:hAnsi="Times New Roman" w:cs="Times New Roman"/>
          <w:sz w:val="28"/>
          <w:szCs w:val="28"/>
        </w:rPr>
        <w:t>исследовании необходимо</w:t>
      </w:r>
      <w:r w:rsidRPr="00D55B8B">
        <w:rPr>
          <w:rFonts w:ascii="Times New Roman" w:hAnsi="Times New Roman" w:cs="Times New Roman"/>
          <w:sz w:val="28"/>
          <w:szCs w:val="28"/>
        </w:rPr>
        <w:t xml:space="preserve"> увеличить количество </w:t>
      </w:r>
      <w:r w:rsidR="003F267F" w:rsidRPr="00D55B8B">
        <w:rPr>
          <w:rFonts w:ascii="Times New Roman" w:hAnsi="Times New Roman" w:cs="Times New Roman"/>
          <w:sz w:val="28"/>
          <w:szCs w:val="28"/>
        </w:rPr>
        <w:t xml:space="preserve">обследуемых </w:t>
      </w:r>
      <w:r w:rsidRPr="00D55B8B">
        <w:rPr>
          <w:rFonts w:ascii="Times New Roman" w:hAnsi="Times New Roman" w:cs="Times New Roman"/>
          <w:sz w:val="28"/>
          <w:szCs w:val="28"/>
        </w:rPr>
        <w:t xml:space="preserve">до 90-100, чтоб приблизить количество </w:t>
      </w:r>
      <w:r w:rsidR="005C599A" w:rsidRPr="00D55B8B">
        <w:rPr>
          <w:rFonts w:ascii="Times New Roman" w:hAnsi="Times New Roman" w:cs="Times New Roman"/>
          <w:sz w:val="28"/>
          <w:szCs w:val="28"/>
        </w:rPr>
        <w:t xml:space="preserve">пациентов </w:t>
      </w:r>
      <w:r w:rsidRPr="00D55B8B">
        <w:rPr>
          <w:rFonts w:ascii="Times New Roman" w:hAnsi="Times New Roman" w:cs="Times New Roman"/>
          <w:sz w:val="28"/>
          <w:szCs w:val="28"/>
        </w:rPr>
        <w:t xml:space="preserve">к классу с неизмененной слизистой </w:t>
      </w:r>
      <w:r w:rsidR="000C349E" w:rsidRPr="00D55B8B">
        <w:rPr>
          <w:rFonts w:ascii="Times New Roman" w:hAnsi="Times New Roman" w:cs="Times New Roman"/>
          <w:sz w:val="28"/>
          <w:szCs w:val="28"/>
        </w:rPr>
        <w:t>оболочкой дистального</w:t>
      </w:r>
      <w:r w:rsidRPr="00D55B8B">
        <w:rPr>
          <w:rFonts w:ascii="Times New Roman" w:hAnsi="Times New Roman" w:cs="Times New Roman"/>
          <w:sz w:val="28"/>
          <w:szCs w:val="28"/>
        </w:rPr>
        <w:t xml:space="preserve"> отдела пищевода. Пока выборка практически не содержит редких и пограничных вариантов — короткого сегмента метаплазии (C0M1), </w:t>
      </w:r>
      <w:proofErr w:type="spellStart"/>
      <w:r w:rsidR="000755BC" w:rsidRPr="00D55B8B">
        <w:rPr>
          <w:rFonts w:ascii="Times New Roman" w:hAnsi="Times New Roman" w:cs="Times New Roman"/>
          <w:sz w:val="28"/>
          <w:szCs w:val="28"/>
        </w:rPr>
        <w:t>метаплазированны</w:t>
      </w:r>
      <w:r w:rsidR="003B6D9D" w:rsidRPr="00D55B8B">
        <w:rPr>
          <w:rFonts w:ascii="Times New Roman" w:hAnsi="Times New Roman" w:cs="Times New Roman"/>
          <w:sz w:val="28"/>
          <w:szCs w:val="28"/>
        </w:rPr>
        <w:t>й</w:t>
      </w:r>
      <w:proofErr w:type="spellEnd"/>
      <w:r w:rsidR="000755BC" w:rsidRPr="00D55B8B">
        <w:rPr>
          <w:rFonts w:ascii="Times New Roman" w:hAnsi="Times New Roman" w:cs="Times New Roman"/>
          <w:sz w:val="28"/>
          <w:szCs w:val="28"/>
        </w:rPr>
        <w:t xml:space="preserve"> цилиндрически</w:t>
      </w:r>
      <w:r w:rsidR="003B6D9D" w:rsidRPr="00D55B8B">
        <w:rPr>
          <w:rFonts w:ascii="Times New Roman" w:hAnsi="Times New Roman" w:cs="Times New Roman"/>
          <w:sz w:val="28"/>
          <w:szCs w:val="28"/>
        </w:rPr>
        <w:t>й</w:t>
      </w:r>
      <w:r w:rsidR="000755BC" w:rsidRPr="00D55B8B">
        <w:rPr>
          <w:rFonts w:ascii="Times New Roman" w:hAnsi="Times New Roman" w:cs="Times New Roman"/>
          <w:sz w:val="28"/>
          <w:szCs w:val="28"/>
        </w:rPr>
        <w:t xml:space="preserve"> эпители</w:t>
      </w:r>
      <w:r w:rsidR="003B6D9D" w:rsidRPr="00D55B8B">
        <w:rPr>
          <w:rFonts w:ascii="Times New Roman" w:hAnsi="Times New Roman" w:cs="Times New Roman"/>
          <w:sz w:val="28"/>
          <w:szCs w:val="28"/>
        </w:rPr>
        <w:t>й</w:t>
      </w:r>
      <w:r w:rsidR="000755BC" w:rsidRPr="00D55B8B">
        <w:rPr>
          <w:rFonts w:ascii="Times New Roman" w:hAnsi="Times New Roman" w:cs="Times New Roman"/>
          <w:sz w:val="28"/>
          <w:szCs w:val="28"/>
        </w:rPr>
        <w:t xml:space="preserve"> кишечного типа </w:t>
      </w:r>
      <w:r w:rsidRPr="00D55B8B">
        <w:rPr>
          <w:rFonts w:ascii="Times New Roman" w:hAnsi="Times New Roman" w:cs="Times New Roman"/>
          <w:sz w:val="28"/>
          <w:szCs w:val="28"/>
        </w:rPr>
        <w:t xml:space="preserve">на фоне выраженного воспаления, </w:t>
      </w:r>
      <w:r w:rsidR="00917040" w:rsidRPr="00D55B8B">
        <w:rPr>
          <w:rFonts w:ascii="Times New Roman" w:hAnsi="Times New Roman" w:cs="Times New Roman"/>
          <w:sz w:val="28"/>
          <w:szCs w:val="28"/>
        </w:rPr>
        <w:t>островковый тип</w:t>
      </w:r>
      <w:r w:rsidR="000755BC" w:rsidRPr="00D55B8B">
        <w:rPr>
          <w:rFonts w:ascii="Times New Roman" w:hAnsi="Times New Roman" w:cs="Times New Roman"/>
          <w:sz w:val="28"/>
          <w:szCs w:val="28"/>
        </w:rPr>
        <w:t xml:space="preserve"> пищевода Барретта</w:t>
      </w:r>
      <w:r w:rsidRPr="00D55B8B">
        <w:rPr>
          <w:rFonts w:ascii="Times New Roman" w:hAnsi="Times New Roman" w:cs="Times New Roman"/>
          <w:sz w:val="28"/>
          <w:szCs w:val="28"/>
        </w:rPr>
        <w:t>, артефакты съёмки. Также важно использовать другое оборудование, так как программа подстраивается под характеристики конкретного эндоскопического оборудования (цветопередачу и освещение). Не представленные в обучении варианты программа будет пропускать.</w:t>
      </w:r>
    </w:p>
    <w:p w14:paraId="67F33D3D" w14:textId="7095645E" w:rsidR="00706A28" w:rsidRPr="00D55B8B" w:rsidRDefault="00680796"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После доработки возможно п</w:t>
      </w:r>
      <w:r w:rsidR="00706A28" w:rsidRPr="00D55B8B">
        <w:rPr>
          <w:rFonts w:ascii="Times New Roman" w:hAnsi="Times New Roman" w:cs="Times New Roman"/>
          <w:sz w:val="28"/>
          <w:szCs w:val="28"/>
        </w:rPr>
        <w:t>рактическое применение веб-ассистента</w:t>
      </w:r>
      <w:r w:rsidR="006273DC" w:rsidRPr="00D55B8B">
        <w:rPr>
          <w:rFonts w:ascii="Times New Roman" w:hAnsi="Times New Roman" w:cs="Times New Roman"/>
          <w:sz w:val="28"/>
          <w:szCs w:val="28"/>
        </w:rPr>
        <w:t xml:space="preserve">, в повседневной практике врача-эндоскописта </w:t>
      </w:r>
      <w:r w:rsidR="00706A28" w:rsidRPr="00D55B8B">
        <w:rPr>
          <w:rFonts w:ascii="Times New Roman" w:hAnsi="Times New Roman" w:cs="Times New Roman"/>
          <w:sz w:val="28"/>
          <w:szCs w:val="28"/>
        </w:rPr>
        <w:t>«второ</w:t>
      </w:r>
      <w:r w:rsidR="006273DC" w:rsidRPr="00D55B8B">
        <w:rPr>
          <w:rFonts w:ascii="Times New Roman" w:hAnsi="Times New Roman" w:cs="Times New Roman"/>
          <w:sz w:val="28"/>
          <w:szCs w:val="28"/>
        </w:rPr>
        <w:t>е</w:t>
      </w:r>
      <w:r w:rsidR="00706A28" w:rsidRPr="00D55B8B">
        <w:rPr>
          <w:rFonts w:ascii="Times New Roman" w:hAnsi="Times New Roman" w:cs="Times New Roman"/>
          <w:sz w:val="28"/>
          <w:szCs w:val="28"/>
        </w:rPr>
        <w:t xml:space="preserve"> мнени</w:t>
      </w:r>
      <w:r w:rsidR="006273DC" w:rsidRPr="00D55B8B">
        <w:rPr>
          <w:rFonts w:ascii="Times New Roman" w:hAnsi="Times New Roman" w:cs="Times New Roman"/>
          <w:sz w:val="28"/>
          <w:szCs w:val="28"/>
        </w:rPr>
        <w:t>е</w:t>
      </w:r>
      <w:r w:rsidR="00706A28" w:rsidRPr="00D55B8B">
        <w:rPr>
          <w:rFonts w:ascii="Times New Roman" w:hAnsi="Times New Roman" w:cs="Times New Roman"/>
          <w:sz w:val="28"/>
          <w:szCs w:val="28"/>
        </w:rPr>
        <w:t xml:space="preserve">» </w:t>
      </w:r>
      <w:r w:rsidR="006273DC" w:rsidRPr="00D55B8B">
        <w:rPr>
          <w:rFonts w:ascii="Times New Roman" w:hAnsi="Times New Roman" w:cs="Times New Roman"/>
          <w:sz w:val="28"/>
          <w:szCs w:val="28"/>
        </w:rPr>
        <w:t xml:space="preserve">востребовано </w:t>
      </w:r>
      <w:r w:rsidR="00706A28" w:rsidRPr="00D55B8B">
        <w:rPr>
          <w:rFonts w:ascii="Times New Roman" w:hAnsi="Times New Roman" w:cs="Times New Roman"/>
          <w:sz w:val="28"/>
          <w:szCs w:val="28"/>
        </w:rPr>
        <w:t xml:space="preserve">в условиях высокой нагрузки, усталости и ограниченного опыта специалиста, </w:t>
      </w:r>
      <w:r w:rsidR="00706A28" w:rsidRPr="00D55B8B">
        <w:rPr>
          <w:rFonts w:ascii="Times New Roman" w:hAnsi="Times New Roman" w:cs="Times New Roman"/>
          <w:sz w:val="28"/>
          <w:szCs w:val="28"/>
        </w:rPr>
        <w:lastRenderedPageBreak/>
        <w:t xml:space="preserve">когда возрастает риск пропуска визуально неоднозначных признаков патологии. </w:t>
      </w:r>
      <w:proofErr w:type="spellStart"/>
      <w:r w:rsidR="00706A28" w:rsidRPr="00D55B8B">
        <w:rPr>
          <w:rFonts w:ascii="Times New Roman" w:hAnsi="Times New Roman" w:cs="Times New Roman"/>
          <w:sz w:val="28"/>
          <w:szCs w:val="28"/>
        </w:rPr>
        <w:t>Метаплазированный</w:t>
      </w:r>
      <w:proofErr w:type="spellEnd"/>
      <w:r w:rsidR="00706A28" w:rsidRPr="00D55B8B">
        <w:rPr>
          <w:rFonts w:ascii="Times New Roman" w:hAnsi="Times New Roman" w:cs="Times New Roman"/>
          <w:sz w:val="28"/>
          <w:szCs w:val="28"/>
        </w:rPr>
        <w:t xml:space="preserve"> цилиндрический эпителий кишечного типа выявляется у 27 % пациентов с длительным анамнезом эрозивного эзофагита степени B, C и D по Лос-Анджелесской классификации </w:t>
      </w:r>
      <w:r w:rsidR="00FF72F1" w:rsidRPr="00D55B8B">
        <w:rPr>
          <w:rFonts w:ascii="Times New Roman" w:hAnsi="Times New Roman" w:cs="Times New Roman"/>
          <w:sz w:val="28"/>
          <w:szCs w:val="28"/>
        </w:rPr>
        <w:t>[</w:t>
      </w:r>
      <w:r w:rsidR="00D806CC" w:rsidRPr="00D55B8B">
        <w:rPr>
          <w:rFonts w:ascii="Times New Roman" w:hAnsi="Times New Roman" w:cs="Times New Roman"/>
          <w:sz w:val="28"/>
          <w:szCs w:val="28"/>
        </w:rPr>
        <w:t>12</w:t>
      </w:r>
      <w:r w:rsidR="00FF72F1" w:rsidRPr="00D55B8B">
        <w:rPr>
          <w:rFonts w:ascii="Times New Roman" w:hAnsi="Times New Roman" w:cs="Times New Roman"/>
          <w:sz w:val="28"/>
          <w:szCs w:val="28"/>
        </w:rPr>
        <w:t xml:space="preserve">]. </w:t>
      </w:r>
      <w:r w:rsidR="00706A28" w:rsidRPr="00D55B8B">
        <w:rPr>
          <w:rFonts w:ascii="Times New Roman" w:hAnsi="Times New Roman" w:cs="Times New Roman"/>
          <w:sz w:val="28"/>
          <w:szCs w:val="28"/>
        </w:rPr>
        <w:t xml:space="preserve">В таких случаях при подозрении на пищевод Барретта проводится повторное эндоскопическое исследование с биопсией после лечения эрозивного эзофагита. </w:t>
      </w:r>
      <w:r w:rsidR="0078492F" w:rsidRPr="00D55B8B">
        <w:rPr>
          <w:rFonts w:ascii="Times New Roman" w:hAnsi="Times New Roman" w:cs="Times New Roman"/>
          <w:sz w:val="28"/>
          <w:szCs w:val="28"/>
        </w:rPr>
        <w:t>Указанный порядок обусловлен тем, что г</w:t>
      </w:r>
      <w:r w:rsidR="00706A28" w:rsidRPr="00D55B8B">
        <w:rPr>
          <w:rFonts w:ascii="Times New Roman" w:hAnsi="Times New Roman" w:cs="Times New Roman"/>
          <w:sz w:val="28"/>
          <w:szCs w:val="28"/>
        </w:rPr>
        <w:t xml:space="preserve">истологическая оценка, проведённая на высоте воспаления, может дать ложноположительный результат в отношении дисплазии низкой степени; кроме того, эрозии способны </w:t>
      </w:r>
      <w:proofErr w:type="spellStart"/>
      <w:r w:rsidR="00706A28" w:rsidRPr="00D55B8B">
        <w:rPr>
          <w:rFonts w:ascii="Times New Roman" w:hAnsi="Times New Roman" w:cs="Times New Roman"/>
          <w:sz w:val="28"/>
          <w:szCs w:val="28"/>
        </w:rPr>
        <w:t>эпителизироваться</w:t>
      </w:r>
      <w:proofErr w:type="spellEnd"/>
      <w:r w:rsidR="00706A28" w:rsidRPr="00D55B8B">
        <w:rPr>
          <w:rFonts w:ascii="Times New Roman" w:hAnsi="Times New Roman" w:cs="Times New Roman"/>
          <w:sz w:val="28"/>
          <w:szCs w:val="28"/>
        </w:rPr>
        <w:t xml:space="preserve"> цилиндрическим эпителием</w:t>
      </w:r>
      <w:r w:rsidR="00337335" w:rsidRPr="00D55B8B">
        <w:rPr>
          <w:rFonts w:ascii="Times New Roman" w:hAnsi="Times New Roman" w:cs="Times New Roman"/>
          <w:sz w:val="28"/>
          <w:szCs w:val="28"/>
        </w:rPr>
        <w:t xml:space="preserve"> </w:t>
      </w:r>
      <w:r w:rsidR="00341204" w:rsidRPr="00D55B8B">
        <w:rPr>
          <w:rFonts w:ascii="Times New Roman" w:hAnsi="Times New Roman" w:cs="Times New Roman"/>
          <w:sz w:val="28"/>
          <w:szCs w:val="28"/>
        </w:rPr>
        <w:t xml:space="preserve">[13]. </w:t>
      </w:r>
      <w:r w:rsidR="00706A28" w:rsidRPr="00D55B8B">
        <w:rPr>
          <w:rFonts w:ascii="Times New Roman" w:hAnsi="Times New Roman" w:cs="Times New Roman"/>
          <w:sz w:val="28"/>
          <w:szCs w:val="28"/>
        </w:rPr>
        <w:t xml:space="preserve">В описанной клинической ситуации веб-ассистент может дополнить оценку врача формализованным разбором эндоскопических кадров (вероятность находки, обоснование), позволяя опираться не только на индивидуальный опыт и память о серии снимков. Окончательное решение о повторной </w:t>
      </w:r>
      <w:proofErr w:type="spellStart"/>
      <w:r w:rsidR="00706A28" w:rsidRPr="00D55B8B">
        <w:rPr>
          <w:rFonts w:ascii="Times New Roman" w:hAnsi="Times New Roman" w:cs="Times New Roman"/>
          <w:sz w:val="28"/>
          <w:szCs w:val="28"/>
        </w:rPr>
        <w:t>эзофагогастродуоденоскопии</w:t>
      </w:r>
      <w:proofErr w:type="spellEnd"/>
      <w:r w:rsidR="00706A28" w:rsidRPr="00D55B8B">
        <w:rPr>
          <w:rFonts w:ascii="Times New Roman" w:hAnsi="Times New Roman" w:cs="Times New Roman"/>
          <w:sz w:val="28"/>
          <w:szCs w:val="28"/>
        </w:rPr>
        <w:t>, объёме осмотра</w:t>
      </w:r>
      <w:r w:rsidR="0017119D" w:rsidRPr="00D55B8B">
        <w:rPr>
          <w:rFonts w:ascii="Times New Roman" w:hAnsi="Times New Roman" w:cs="Times New Roman"/>
          <w:sz w:val="28"/>
          <w:szCs w:val="28"/>
        </w:rPr>
        <w:t>, определени</w:t>
      </w:r>
      <w:r w:rsidR="004555ED" w:rsidRPr="00D55B8B">
        <w:rPr>
          <w:rFonts w:ascii="Times New Roman" w:hAnsi="Times New Roman" w:cs="Times New Roman"/>
          <w:sz w:val="28"/>
          <w:szCs w:val="28"/>
        </w:rPr>
        <w:t>и</w:t>
      </w:r>
      <w:r w:rsidR="0017119D" w:rsidRPr="00D55B8B">
        <w:rPr>
          <w:rFonts w:ascii="Times New Roman" w:hAnsi="Times New Roman" w:cs="Times New Roman"/>
          <w:sz w:val="28"/>
          <w:szCs w:val="28"/>
        </w:rPr>
        <w:t xml:space="preserve"> сегментов по Пражским критериям и</w:t>
      </w:r>
      <w:r w:rsidR="00706A28" w:rsidRPr="00D55B8B">
        <w:rPr>
          <w:rFonts w:ascii="Times New Roman" w:hAnsi="Times New Roman" w:cs="Times New Roman"/>
          <w:sz w:val="28"/>
          <w:szCs w:val="28"/>
        </w:rPr>
        <w:t xml:space="preserve"> прицельной биопсии принимает врач; при таком алгоритме пациент получает более целенаправленный повторный осмотр, что способствует повышению качества диагностики. Система при этом остаётся инструментом поддержки решения и не подменяет эндоскопическое и морфологическое заключение.</w:t>
      </w:r>
    </w:p>
    <w:p w14:paraId="3017DF32" w14:textId="07801984" w:rsidR="00EC082B" w:rsidRPr="00D55B8B" w:rsidRDefault="00EC082B" w:rsidP="00BC0AB9">
      <w:pPr>
        <w:spacing w:line="360" w:lineRule="auto"/>
        <w:jc w:val="both"/>
        <w:rPr>
          <w:rFonts w:ascii="Times New Roman" w:hAnsi="Times New Roman" w:cs="Times New Roman"/>
          <w:b/>
          <w:bCs/>
          <w:sz w:val="28"/>
          <w:szCs w:val="28"/>
        </w:rPr>
      </w:pPr>
      <w:r w:rsidRPr="00D55B8B">
        <w:rPr>
          <w:rFonts w:ascii="Times New Roman" w:hAnsi="Times New Roman" w:cs="Times New Roman"/>
          <w:b/>
          <w:bCs/>
          <w:sz w:val="28"/>
          <w:szCs w:val="28"/>
        </w:rPr>
        <w:t>Заключение</w:t>
      </w:r>
    </w:p>
    <w:p w14:paraId="41758FEE" w14:textId="3D711C58" w:rsidR="00F75324" w:rsidRPr="00D55B8B" w:rsidRDefault="00937426"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Распознавание пищевода Барретта ограничено числом</w:t>
      </w:r>
      <w:r w:rsidR="00665095" w:rsidRPr="00D55B8B">
        <w:rPr>
          <w:rFonts w:ascii="Times New Roman" w:hAnsi="Times New Roman" w:cs="Times New Roman"/>
          <w:sz w:val="28"/>
          <w:szCs w:val="28"/>
        </w:rPr>
        <w:t xml:space="preserve"> больных</w:t>
      </w:r>
      <w:r w:rsidRPr="00D55B8B">
        <w:rPr>
          <w:rFonts w:ascii="Times New Roman" w:hAnsi="Times New Roman" w:cs="Times New Roman"/>
          <w:sz w:val="28"/>
          <w:szCs w:val="28"/>
        </w:rPr>
        <w:t>: патология представлена лишь 18 пациентами при 96</w:t>
      </w:r>
      <w:r w:rsidR="006F5E14" w:rsidRPr="00D55B8B">
        <w:rPr>
          <w:rFonts w:ascii="Times New Roman" w:hAnsi="Times New Roman" w:cs="Times New Roman"/>
          <w:sz w:val="28"/>
          <w:szCs w:val="28"/>
        </w:rPr>
        <w:t xml:space="preserve"> </w:t>
      </w:r>
      <w:r w:rsidR="004A1A59" w:rsidRPr="00D55B8B">
        <w:rPr>
          <w:rFonts w:ascii="Times New Roman" w:hAnsi="Times New Roman" w:cs="Times New Roman"/>
          <w:sz w:val="28"/>
          <w:szCs w:val="28"/>
        </w:rPr>
        <w:t xml:space="preserve">наблюдениях </w:t>
      </w:r>
      <w:r w:rsidR="006F5E14" w:rsidRPr="00D55B8B">
        <w:rPr>
          <w:rFonts w:ascii="Times New Roman" w:hAnsi="Times New Roman" w:cs="Times New Roman"/>
          <w:sz w:val="28"/>
          <w:szCs w:val="28"/>
        </w:rPr>
        <w:t xml:space="preserve"> </w:t>
      </w:r>
      <w:r w:rsidRPr="00D55B8B">
        <w:rPr>
          <w:rFonts w:ascii="Times New Roman" w:hAnsi="Times New Roman" w:cs="Times New Roman"/>
          <w:sz w:val="28"/>
          <w:szCs w:val="28"/>
        </w:rPr>
        <w:t xml:space="preserve">с неизменённой слизистой оболочкой, вследствие чего ошибки носят не случайный, а пациент-специфический характер — </w:t>
      </w:r>
      <w:r w:rsidR="00FD0CF2" w:rsidRPr="00D55B8B">
        <w:rPr>
          <w:rFonts w:ascii="Times New Roman" w:hAnsi="Times New Roman" w:cs="Times New Roman"/>
          <w:sz w:val="28"/>
          <w:szCs w:val="28"/>
        </w:rPr>
        <w:t xml:space="preserve">пропуски </w:t>
      </w:r>
      <w:r w:rsidRPr="00D55B8B">
        <w:rPr>
          <w:rFonts w:ascii="Times New Roman" w:hAnsi="Times New Roman" w:cs="Times New Roman"/>
          <w:sz w:val="28"/>
          <w:szCs w:val="28"/>
        </w:rPr>
        <w:t>относ</w:t>
      </w:r>
      <w:r w:rsidR="00FD0CF2" w:rsidRPr="00D55B8B">
        <w:rPr>
          <w:rFonts w:ascii="Times New Roman" w:hAnsi="Times New Roman" w:cs="Times New Roman"/>
          <w:sz w:val="28"/>
          <w:szCs w:val="28"/>
        </w:rPr>
        <w:t>я</w:t>
      </w:r>
      <w:r w:rsidRPr="00D55B8B">
        <w:rPr>
          <w:rFonts w:ascii="Times New Roman" w:hAnsi="Times New Roman" w:cs="Times New Roman"/>
          <w:sz w:val="28"/>
          <w:szCs w:val="28"/>
        </w:rPr>
        <w:t xml:space="preserve">тся к одному пациенту. </w:t>
      </w:r>
      <w:r w:rsidR="00AF4C51" w:rsidRPr="00D55B8B">
        <w:rPr>
          <w:rFonts w:ascii="Times New Roman" w:hAnsi="Times New Roman" w:cs="Times New Roman"/>
          <w:sz w:val="28"/>
          <w:szCs w:val="28"/>
        </w:rPr>
        <w:t>К улучшению результата в</w:t>
      </w:r>
      <w:r w:rsidR="004C2412" w:rsidRPr="00D55B8B">
        <w:rPr>
          <w:rFonts w:ascii="Times New Roman" w:hAnsi="Times New Roman" w:cs="Times New Roman"/>
          <w:sz w:val="28"/>
          <w:szCs w:val="28"/>
        </w:rPr>
        <w:t>ерификации</w:t>
      </w:r>
      <w:r w:rsidR="00BD3D1C" w:rsidRPr="00D55B8B">
        <w:rPr>
          <w:rFonts w:ascii="Times New Roman" w:hAnsi="Times New Roman" w:cs="Times New Roman"/>
          <w:sz w:val="28"/>
          <w:szCs w:val="28"/>
        </w:rPr>
        <w:t xml:space="preserve"> программным комплексом</w:t>
      </w:r>
      <w:r w:rsidR="004C2412" w:rsidRPr="00D55B8B">
        <w:rPr>
          <w:rFonts w:ascii="Times New Roman" w:hAnsi="Times New Roman" w:cs="Times New Roman"/>
          <w:sz w:val="28"/>
          <w:szCs w:val="28"/>
        </w:rPr>
        <w:t xml:space="preserve"> пищевода Барретта приведет увеличения количества</w:t>
      </w:r>
      <w:r w:rsidR="004E17AA" w:rsidRPr="00D55B8B">
        <w:rPr>
          <w:rFonts w:ascii="Times New Roman" w:hAnsi="Times New Roman" w:cs="Times New Roman"/>
          <w:sz w:val="28"/>
          <w:szCs w:val="28"/>
        </w:rPr>
        <w:t xml:space="preserve"> обследуемых</w:t>
      </w:r>
      <w:r w:rsidR="004C2412" w:rsidRPr="00D55B8B">
        <w:rPr>
          <w:rFonts w:ascii="Times New Roman" w:hAnsi="Times New Roman" w:cs="Times New Roman"/>
          <w:sz w:val="28"/>
          <w:szCs w:val="28"/>
        </w:rPr>
        <w:t xml:space="preserve">. </w:t>
      </w:r>
      <w:r w:rsidR="00913606" w:rsidRPr="00D55B8B">
        <w:rPr>
          <w:rFonts w:ascii="Times New Roman" w:hAnsi="Times New Roman" w:cs="Times New Roman"/>
          <w:sz w:val="28"/>
          <w:szCs w:val="28"/>
        </w:rPr>
        <w:t xml:space="preserve">Веб-ассистент может быть использован, </w:t>
      </w:r>
      <w:r w:rsidR="00F75324" w:rsidRPr="00D55B8B">
        <w:rPr>
          <w:rFonts w:ascii="Times New Roman" w:hAnsi="Times New Roman" w:cs="Times New Roman"/>
          <w:sz w:val="28"/>
          <w:szCs w:val="28"/>
        </w:rPr>
        <w:t>как инструмент поддержки решения врача, а не автоматическая постановка диагноза.</w:t>
      </w:r>
    </w:p>
    <w:p w14:paraId="36A80FF2" w14:textId="77777777" w:rsidR="00A73C62" w:rsidRPr="00D55B8B" w:rsidRDefault="00A73C62" w:rsidP="00BC0AB9">
      <w:pPr>
        <w:spacing w:line="360" w:lineRule="auto"/>
        <w:jc w:val="both"/>
        <w:rPr>
          <w:rFonts w:ascii="Times New Roman" w:hAnsi="Times New Roman" w:cs="Times New Roman"/>
          <w:sz w:val="28"/>
          <w:szCs w:val="28"/>
        </w:rPr>
      </w:pPr>
    </w:p>
    <w:p w14:paraId="74926B11" w14:textId="77777777" w:rsidR="00A73C62" w:rsidRPr="00D55B8B" w:rsidRDefault="00A73C62" w:rsidP="00BC0AB9">
      <w:pPr>
        <w:spacing w:line="360" w:lineRule="auto"/>
        <w:jc w:val="both"/>
        <w:rPr>
          <w:rFonts w:ascii="Times New Roman" w:hAnsi="Times New Roman" w:cs="Times New Roman"/>
          <w:sz w:val="28"/>
          <w:szCs w:val="28"/>
        </w:rPr>
      </w:pPr>
    </w:p>
    <w:p w14:paraId="31F46BC7" w14:textId="77777777" w:rsidR="00A73C62" w:rsidRPr="00D55B8B" w:rsidRDefault="00A73C62" w:rsidP="00BC0AB9">
      <w:pPr>
        <w:spacing w:line="360" w:lineRule="auto"/>
        <w:jc w:val="both"/>
        <w:rPr>
          <w:rFonts w:ascii="Times New Roman" w:hAnsi="Times New Roman" w:cs="Times New Roman"/>
          <w:sz w:val="28"/>
          <w:szCs w:val="28"/>
        </w:rPr>
      </w:pPr>
    </w:p>
    <w:p w14:paraId="5066047F" w14:textId="77777777" w:rsidR="00A73C62" w:rsidRPr="00D55B8B" w:rsidRDefault="00A73C62" w:rsidP="00BC0AB9">
      <w:pPr>
        <w:spacing w:line="360" w:lineRule="auto"/>
        <w:jc w:val="both"/>
        <w:rPr>
          <w:rFonts w:ascii="Times New Roman" w:hAnsi="Times New Roman" w:cs="Times New Roman"/>
          <w:sz w:val="28"/>
          <w:szCs w:val="28"/>
        </w:rPr>
      </w:pPr>
    </w:p>
    <w:p w14:paraId="1F8A7A5D" w14:textId="77777777" w:rsidR="00A73C62" w:rsidRDefault="00A73C62" w:rsidP="00BC0AB9">
      <w:pPr>
        <w:spacing w:line="360" w:lineRule="auto"/>
        <w:jc w:val="both"/>
        <w:rPr>
          <w:rFonts w:ascii="Times New Roman" w:hAnsi="Times New Roman" w:cs="Times New Roman"/>
          <w:sz w:val="28"/>
          <w:szCs w:val="28"/>
        </w:rPr>
      </w:pPr>
    </w:p>
    <w:p w14:paraId="2ED72A01" w14:textId="77777777" w:rsidR="00191162" w:rsidRDefault="00191162" w:rsidP="00BC0AB9">
      <w:pPr>
        <w:spacing w:line="360" w:lineRule="auto"/>
        <w:jc w:val="both"/>
        <w:rPr>
          <w:rFonts w:ascii="Times New Roman" w:hAnsi="Times New Roman" w:cs="Times New Roman"/>
          <w:sz w:val="28"/>
          <w:szCs w:val="28"/>
        </w:rPr>
      </w:pPr>
    </w:p>
    <w:p w14:paraId="521069F6" w14:textId="77777777" w:rsidR="00191162" w:rsidRDefault="00191162" w:rsidP="00BC0AB9">
      <w:pPr>
        <w:spacing w:line="360" w:lineRule="auto"/>
        <w:jc w:val="both"/>
        <w:rPr>
          <w:rFonts w:ascii="Times New Roman" w:hAnsi="Times New Roman" w:cs="Times New Roman"/>
          <w:sz w:val="28"/>
          <w:szCs w:val="28"/>
        </w:rPr>
      </w:pPr>
    </w:p>
    <w:p w14:paraId="414B2833" w14:textId="77777777" w:rsidR="00191162" w:rsidRDefault="00191162" w:rsidP="00BC0AB9">
      <w:pPr>
        <w:spacing w:line="360" w:lineRule="auto"/>
        <w:jc w:val="both"/>
        <w:rPr>
          <w:rFonts w:ascii="Times New Roman" w:hAnsi="Times New Roman" w:cs="Times New Roman"/>
          <w:sz w:val="28"/>
          <w:szCs w:val="28"/>
        </w:rPr>
      </w:pPr>
    </w:p>
    <w:p w14:paraId="171B3B2F" w14:textId="77777777" w:rsidR="00191162" w:rsidRDefault="00191162" w:rsidP="00BC0AB9">
      <w:pPr>
        <w:spacing w:line="360" w:lineRule="auto"/>
        <w:jc w:val="both"/>
        <w:rPr>
          <w:rFonts w:ascii="Times New Roman" w:hAnsi="Times New Roman" w:cs="Times New Roman"/>
          <w:sz w:val="28"/>
          <w:szCs w:val="28"/>
        </w:rPr>
      </w:pPr>
    </w:p>
    <w:p w14:paraId="22A35535" w14:textId="77777777" w:rsidR="00191162" w:rsidRDefault="00191162" w:rsidP="00BC0AB9">
      <w:pPr>
        <w:spacing w:line="360" w:lineRule="auto"/>
        <w:jc w:val="both"/>
        <w:rPr>
          <w:rFonts w:ascii="Times New Roman" w:hAnsi="Times New Roman" w:cs="Times New Roman"/>
          <w:sz w:val="28"/>
          <w:szCs w:val="28"/>
        </w:rPr>
      </w:pPr>
    </w:p>
    <w:p w14:paraId="3926B8C1" w14:textId="77777777" w:rsidR="00191162" w:rsidRDefault="00191162" w:rsidP="00BC0AB9">
      <w:pPr>
        <w:spacing w:line="360" w:lineRule="auto"/>
        <w:jc w:val="both"/>
        <w:rPr>
          <w:rFonts w:ascii="Times New Roman" w:hAnsi="Times New Roman" w:cs="Times New Roman"/>
          <w:sz w:val="28"/>
          <w:szCs w:val="28"/>
        </w:rPr>
      </w:pPr>
    </w:p>
    <w:p w14:paraId="6B3EDB46" w14:textId="77777777" w:rsidR="00191162" w:rsidRDefault="00191162" w:rsidP="00BC0AB9">
      <w:pPr>
        <w:spacing w:line="360" w:lineRule="auto"/>
        <w:jc w:val="both"/>
        <w:rPr>
          <w:rFonts w:ascii="Times New Roman" w:hAnsi="Times New Roman" w:cs="Times New Roman"/>
          <w:sz w:val="28"/>
          <w:szCs w:val="28"/>
        </w:rPr>
      </w:pPr>
    </w:p>
    <w:p w14:paraId="6E5BCA95" w14:textId="77777777" w:rsidR="00191162" w:rsidRDefault="00191162" w:rsidP="00BC0AB9">
      <w:pPr>
        <w:spacing w:line="360" w:lineRule="auto"/>
        <w:jc w:val="both"/>
        <w:rPr>
          <w:rFonts w:ascii="Times New Roman" w:hAnsi="Times New Roman" w:cs="Times New Roman"/>
          <w:sz w:val="28"/>
          <w:szCs w:val="28"/>
        </w:rPr>
      </w:pPr>
    </w:p>
    <w:p w14:paraId="5256322F" w14:textId="77777777" w:rsidR="00191162" w:rsidRDefault="00191162" w:rsidP="00BC0AB9">
      <w:pPr>
        <w:spacing w:line="360" w:lineRule="auto"/>
        <w:jc w:val="both"/>
        <w:rPr>
          <w:rFonts w:ascii="Times New Roman" w:hAnsi="Times New Roman" w:cs="Times New Roman"/>
          <w:sz w:val="28"/>
          <w:szCs w:val="28"/>
        </w:rPr>
      </w:pPr>
    </w:p>
    <w:p w14:paraId="702EC113" w14:textId="77777777" w:rsidR="00A73C62" w:rsidRPr="00D55B8B" w:rsidRDefault="00A73C62" w:rsidP="00BC0AB9">
      <w:pPr>
        <w:spacing w:line="360" w:lineRule="auto"/>
        <w:jc w:val="both"/>
        <w:rPr>
          <w:rFonts w:ascii="Times New Roman" w:hAnsi="Times New Roman" w:cs="Times New Roman"/>
          <w:sz w:val="28"/>
          <w:szCs w:val="28"/>
        </w:rPr>
      </w:pPr>
    </w:p>
    <w:p w14:paraId="60FF09C8" w14:textId="77777777" w:rsidR="00A73C62" w:rsidRPr="00D55B8B" w:rsidRDefault="00A73C62" w:rsidP="00BC0AB9">
      <w:pPr>
        <w:spacing w:line="360" w:lineRule="auto"/>
        <w:jc w:val="both"/>
        <w:rPr>
          <w:rFonts w:ascii="Times New Roman" w:hAnsi="Times New Roman" w:cs="Times New Roman"/>
          <w:sz w:val="28"/>
          <w:szCs w:val="28"/>
        </w:rPr>
      </w:pPr>
    </w:p>
    <w:p w14:paraId="7B52D9CC" w14:textId="77777777" w:rsidR="00A73C62" w:rsidRPr="00D55B8B" w:rsidRDefault="00A73C6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Список литературы/</w:t>
      </w:r>
      <w:proofErr w:type="spellStart"/>
      <w:r w:rsidRPr="00D55B8B">
        <w:rPr>
          <w:rFonts w:ascii="Times New Roman" w:hAnsi="Times New Roman" w:cs="Times New Roman"/>
          <w:sz w:val="28"/>
          <w:szCs w:val="28"/>
        </w:rPr>
        <w:t>References</w:t>
      </w:r>
      <w:proofErr w:type="spellEnd"/>
      <w:r w:rsidRPr="00D55B8B">
        <w:rPr>
          <w:rFonts w:ascii="Times New Roman" w:hAnsi="Times New Roman" w:cs="Times New Roman"/>
          <w:sz w:val="28"/>
          <w:szCs w:val="28"/>
        </w:rPr>
        <w:t>:</w:t>
      </w:r>
    </w:p>
    <w:p w14:paraId="347A569B" w14:textId="77777777" w:rsidR="00A73C62" w:rsidRPr="00D55B8B" w:rsidRDefault="00A73C62" w:rsidP="00BC0AB9">
      <w:pPr>
        <w:numPr>
          <w:ilvl w:val="0"/>
          <w:numId w:val="4"/>
        </w:numPr>
        <w:spacing w:line="360" w:lineRule="auto"/>
        <w:ind w:left="0"/>
        <w:jc w:val="both"/>
        <w:rPr>
          <w:rFonts w:ascii="Times New Roman" w:hAnsi="Times New Roman" w:cs="Times New Roman"/>
          <w:sz w:val="28"/>
          <w:szCs w:val="28"/>
          <w:lang w:val="en-US"/>
        </w:rPr>
      </w:pPr>
      <w:r w:rsidRPr="00D55B8B">
        <w:rPr>
          <w:rFonts w:ascii="Times New Roman" w:hAnsi="Times New Roman" w:cs="Times New Roman"/>
          <w:sz w:val="28"/>
          <w:szCs w:val="28"/>
        </w:rPr>
        <w:t xml:space="preserve">Ивашкин В.Т., Трухманов А.С., Маев И.В., Драпкина О.М., </w:t>
      </w:r>
      <w:proofErr w:type="spellStart"/>
      <w:r w:rsidRPr="00D55B8B">
        <w:rPr>
          <w:rFonts w:ascii="Times New Roman" w:hAnsi="Times New Roman" w:cs="Times New Roman"/>
          <w:sz w:val="28"/>
          <w:szCs w:val="28"/>
        </w:rPr>
        <w:t>Ливзан</w:t>
      </w:r>
      <w:proofErr w:type="spellEnd"/>
      <w:r w:rsidRPr="00D55B8B">
        <w:rPr>
          <w:rFonts w:ascii="Times New Roman" w:hAnsi="Times New Roman" w:cs="Times New Roman"/>
          <w:sz w:val="28"/>
          <w:szCs w:val="28"/>
        </w:rPr>
        <w:t xml:space="preserve"> М.А., Мартынов А.И., Лапина Т.Л., </w:t>
      </w:r>
      <w:proofErr w:type="spellStart"/>
      <w:r w:rsidRPr="00D55B8B">
        <w:rPr>
          <w:rFonts w:ascii="Times New Roman" w:hAnsi="Times New Roman" w:cs="Times New Roman"/>
          <w:sz w:val="28"/>
          <w:szCs w:val="28"/>
        </w:rPr>
        <w:t>Параскевова</w:t>
      </w:r>
      <w:proofErr w:type="spellEnd"/>
      <w:r w:rsidRPr="00D55B8B">
        <w:rPr>
          <w:rFonts w:ascii="Times New Roman" w:hAnsi="Times New Roman" w:cs="Times New Roman"/>
          <w:sz w:val="28"/>
          <w:szCs w:val="28"/>
        </w:rPr>
        <w:t xml:space="preserve"> А.В., Андреев Д.Н., Алексеева О.П., Алексеенко С.А., Барановский А.Ю., </w:t>
      </w:r>
      <w:proofErr w:type="spellStart"/>
      <w:r w:rsidRPr="00D55B8B">
        <w:rPr>
          <w:rFonts w:ascii="Times New Roman" w:hAnsi="Times New Roman" w:cs="Times New Roman"/>
          <w:sz w:val="28"/>
          <w:szCs w:val="28"/>
        </w:rPr>
        <w:t>Зайратьянц</w:t>
      </w:r>
      <w:proofErr w:type="spellEnd"/>
      <w:r w:rsidRPr="00D55B8B">
        <w:rPr>
          <w:rFonts w:ascii="Times New Roman" w:hAnsi="Times New Roman" w:cs="Times New Roman"/>
          <w:sz w:val="28"/>
          <w:szCs w:val="28"/>
        </w:rPr>
        <w:t xml:space="preserve"> О.В., </w:t>
      </w:r>
      <w:proofErr w:type="spellStart"/>
      <w:r w:rsidRPr="00D55B8B">
        <w:rPr>
          <w:rFonts w:ascii="Times New Roman" w:hAnsi="Times New Roman" w:cs="Times New Roman"/>
          <w:sz w:val="28"/>
          <w:szCs w:val="28"/>
        </w:rPr>
        <w:t>Зольникова</w:t>
      </w:r>
      <w:proofErr w:type="spellEnd"/>
      <w:r w:rsidRPr="00D55B8B">
        <w:rPr>
          <w:rFonts w:ascii="Times New Roman" w:hAnsi="Times New Roman" w:cs="Times New Roman"/>
          <w:sz w:val="28"/>
          <w:szCs w:val="28"/>
        </w:rPr>
        <w:t xml:space="preserve"> О.Ю., Дронова О.Б., </w:t>
      </w:r>
      <w:proofErr w:type="spellStart"/>
      <w:r w:rsidRPr="00D55B8B">
        <w:rPr>
          <w:rFonts w:ascii="Times New Roman" w:hAnsi="Times New Roman" w:cs="Times New Roman"/>
          <w:sz w:val="28"/>
          <w:szCs w:val="28"/>
        </w:rPr>
        <w:t>Кляритская</w:t>
      </w:r>
      <w:proofErr w:type="spellEnd"/>
      <w:r w:rsidRPr="00D55B8B">
        <w:rPr>
          <w:rFonts w:ascii="Times New Roman" w:hAnsi="Times New Roman" w:cs="Times New Roman"/>
          <w:sz w:val="28"/>
          <w:szCs w:val="28"/>
        </w:rPr>
        <w:t xml:space="preserve"> И.Л., Корочанская Н.В., Кучерявый Ю.А., </w:t>
      </w:r>
      <w:proofErr w:type="spellStart"/>
      <w:r w:rsidRPr="00D55B8B">
        <w:rPr>
          <w:rFonts w:ascii="Times New Roman" w:hAnsi="Times New Roman" w:cs="Times New Roman"/>
          <w:sz w:val="28"/>
          <w:szCs w:val="28"/>
        </w:rPr>
        <w:t>Маммаев</w:t>
      </w:r>
      <w:proofErr w:type="spellEnd"/>
      <w:r w:rsidRPr="00D55B8B">
        <w:rPr>
          <w:rFonts w:ascii="Times New Roman" w:hAnsi="Times New Roman" w:cs="Times New Roman"/>
          <w:sz w:val="28"/>
          <w:szCs w:val="28"/>
        </w:rPr>
        <w:t xml:space="preserve"> С.Н., Осипенко М.Ф., Пирогов С.С., Полуэктова Е.А., Румянцева Д.Е., Сайфутдинов Р.Г., </w:t>
      </w:r>
      <w:proofErr w:type="spellStart"/>
      <w:r w:rsidRPr="00D55B8B">
        <w:rPr>
          <w:rFonts w:ascii="Times New Roman" w:hAnsi="Times New Roman" w:cs="Times New Roman"/>
          <w:sz w:val="28"/>
          <w:szCs w:val="28"/>
        </w:rPr>
        <w:t>Сторонова</w:t>
      </w:r>
      <w:proofErr w:type="spellEnd"/>
      <w:r w:rsidRPr="00D55B8B">
        <w:rPr>
          <w:rFonts w:ascii="Times New Roman" w:hAnsi="Times New Roman" w:cs="Times New Roman"/>
          <w:sz w:val="28"/>
          <w:szCs w:val="28"/>
        </w:rPr>
        <w:t xml:space="preserve"> О.А., Успенский Ю.П., Хлынов И.Б., Цуканов В.В., Шептулин А.А. Диагностика и лечение </w:t>
      </w:r>
      <w:proofErr w:type="spellStart"/>
      <w:r w:rsidRPr="00D55B8B">
        <w:rPr>
          <w:rFonts w:ascii="Times New Roman" w:hAnsi="Times New Roman" w:cs="Times New Roman"/>
          <w:sz w:val="28"/>
          <w:szCs w:val="28"/>
        </w:rPr>
        <w:t>гастроэзофагеальной</w:t>
      </w:r>
      <w:proofErr w:type="spellEnd"/>
      <w:r w:rsidRPr="00D55B8B">
        <w:rPr>
          <w:rFonts w:ascii="Times New Roman" w:hAnsi="Times New Roman" w:cs="Times New Roman"/>
          <w:sz w:val="28"/>
          <w:szCs w:val="28"/>
        </w:rPr>
        <w:t xml:space="preserve"> рефлюксной болезни (Рекомендации Российской гастроэнтерологической ассоциации, Российского научного медицинского общества терапевтов, Российского </w:t>
      </w:r>
      <w:r w:rsidRPr="00D55B8B">
        <w:rPr>
          <w:rFonts w:ascii="Times New Roman" w:hAnsi="Times New Roman" w:cs="Times New Roman"/>
          <w:sz w:val="28"/>
          <w:szCs w:val="28"/>
        </w:rPr>
        <w:lastRenderedPageBreak/>
        <w:t xml:space="preserve">общества профилактики неинфекционных заболеваний, Научного сообщества по изучению </w:t>
      </w:r>
      <w:proofErr w:type="spellStart"/>
      <w:r w:rsidRPr="00D55B8B">
        <w:rPr>
          <w:rFonts w:ascii="Times New Roman" w:hAnsi="Times New Roman" w:cs="Times New Roman"/>
          <w:sz w:val="28"/>
          <w:szCs w:val="28"/>
        </w:rPr>
        <w:t>микробиома</w:t>
      </w:r>
      <w:proofErr w:type="spellEnd"/>
      <w:r w:rsidRPr="00D55B8B">
        <w:rPr>
          <w:rFonts w:ascii="Times New Roman" w:hAnsi="Times New Roman" w:cs="Times New Roman"/>
          <w:sz w:val="28"/>
          <w:szCs w:val="28"/>
        </w:rPr>
        <w:t xml:space="preserve"> человека). Российский журнал гастроэнтерологии, гепатологии, колопроктологии. 2024;34(5):111–135.</w:t>
      </w:r>
      <w:bookmarkStart w:id="6" w:name="_Hlk239167055"/>
      <w:r w:rsidRPr="00D55B8B">
        <w:rPr>
          <w:rFonts w:ascii="Times New Roman" w:hAnsi="Times New Roman" w:cs="Times New Roman"/>
          <w:sz w:val="28"/>
          <w:szCs w:val="28"/>
        </w:rPr>
        <w:t xml:space="preserve"> [</w:t>
      </w:r>
      <w:bookmarkEnd w:id="6"/>
      <w:proofErr w:type="spellStart"/>
      <w:r w:rsidRPr="00D55B8B">
        <w:rPr>
          <w:rFonts w:ascii="Times New Roman" w:hAnsi="Times New Roman" w:cs="Times New Roman"/>
          <w:sz w:val="28"/>
          <w:szCs w:val="28"/>
          <w:lang w:val="en-US"/>
        </w:rPr>
        <w:t>Ivashkin</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V</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T</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Trukhmanov</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A</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S</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Maev</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I</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V</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Drapkina</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O</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M</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Livzan</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M</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A</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Martynov</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A</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I</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Lapina</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T</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L</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Paraskevova</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A</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V</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Andreev</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D</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N</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Alexeeva</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O</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P</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Alekseenko</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S</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A</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Baranovsky</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A</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Yu</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Zayratyants</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O</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V</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Zolnikova</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O</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Yu</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Dronova</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O</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B</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Kliaritskaia</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I</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L</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Korochanskaya</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N</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V</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Kucheryavy</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Yu</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A</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Rumyantseva</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D</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E</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Mammaev</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S</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N</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Osipenko</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M</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F</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Pirogov</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S</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S</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Poluektova</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E</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A</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Saifutdinov</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R</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G</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Storonova</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O</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A</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Uspenskiy</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Yu</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P</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Khlynov</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I</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B</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Tsukanov</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V</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V</w:t>
      </w:r>
      <w:r w:rsidRPr="00D55B8B">
        <w:rPr>
          <w:rFonts w:ascii="Times New Roman" w:hAnsi="Times New Roman" w:cs="Times New Roman"/>
          <w:sz w:val="28"/>
          <w:szCs w:val="28"/>
        </w:rPr>
        <w:t xml:space="preserve">., </w:t>
      </w:r>
      <w:proofErr w:type="spellStart"/>
      <w:r w:rsidRPr="00D55B8B">
        <w:rPr>
          <w:rFonts w:ascii="Times New Roman" w:hAnsi="Times New Roman" w:cs="Times New Roman"/>
          <w:sz w:val="28"/>
          <w:szCs w:val="28"/>
          <w:lang w:val="en-US"/>
        </w:rPr>
        <w:t>Sheptulin</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A</w:t>
      </w:r>
      <w:r w:rsidRPr="00D55B8B">
        <w:rPr>
          <w:rFonts w:ascii="Times New Roman" w:hAnsi="Times New Roman" w:cs="Times New Roman"/>
          <w:sz w:val="28"/>
          <w:szCs w:val="28"/>
        </w:rPr>
        <w:t>.</w:t>
      </w:r>
      <w:r w:rsidRPr="00D55B8B">
        <w:rPr>
          <w:rFonts w:ascii="Times New Roman" w:hAnsi="Times New Roman" w:cs="Times New Roman"/>
          <w:sz w:val="28"/>
          <w:szCs w:val="28"/>
          <w:lang w:val="en-US"/>
        </w:rPr>
        <w:t>A</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Diagnosis</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and</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Treatment</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of</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Gastroesophageal</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Reflux</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Disease</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Clinical</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Guidelines</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of</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the</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Russian</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Gastroenterological</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Association</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Russian</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Scientific</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Medical</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Society</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of</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Internal</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Medicine</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Russian</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Society</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for</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the</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Prevention</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of</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Noncommunicable</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Diseases</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Scientific</w:t>
      </w:r>
      <w:r w:rsidRPr="00D55B8B">
        <w:rPr>
          <w:rFonts w:ascii="Times New Roman" w:hAnsi="Times New Roman" w:cs="Times New Roman"/>
          <w:sz w:val="28"/>
          <w:szCs w:val="28"/>
        </w:rPr>
        <w:t xml:space="preserve"> С</w:t>
      </w:r>
      <w:proofErr w:type="spellStart"/>
      <w:r w:rsidRPr="00D55B8B">
        <w:rPr>
          <w:rFonts w:ascii="Times New Roman" w:hAnsi="Times New Roman" w:cs="Times New Roman"/>
          <w:sz w:val="28"/>
          <w:szCs w:val="28"/>
          <w:lang w:val="en-US"/>
        </w:rPr>
        <w:t>ommunity</w:t>
      </w:r>
      <w:proofErr w:type="spellEnd"/>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for</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Human</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Microbiome</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Research</w:t>
      </w:r>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Russian Journal of Gastroenterology, Hepatology, Coloproctology. 2024;34(5):111–135. (In Russ.)] https://doi. org/10.22416/1382-4376-2024-34-5-111-135.</w:t>
      </w:r>
    </w:p>
    <w:p w14:paraId="04BDE2F3" w14:textId="2AF0B126" w:rsidR="00A73C62" w:rsidRPr="008C1CD9" w:rsidRDefault="00A73C62" w:rsidP="00BC0AB9">
      <w:pPr>
        <w:numPr>
          <w:ilvl w:val="0"/>
          <w:numId w:val="4"/>
        </w:numPr>
        <w:spacing w:line="360" w:lineRule="auto"/>
        <w:ind w:left="0"/>
        <w:jc w:val="both"/>
        <w:rPr>
          <w:rFonts w:ascii="Times New Roman" w:hAnsi="Times New Roman" w:cs="Times New Roman"/>
          <w:sz w:val="28"/>
          <w:szCs w:val="28"/>
        </w:rPr>
      </w:pPr>
      <w:r w:rsidRPr="00D55B8B">
        <w:rPr>
          <w:rFonts w:ascii="Times New Roman" w:hAnsi="Times New Roman" w:cs="Times New Roman"/>
          <w:sz w:val="28"/>
          <w:szCs w:val="28"/>
          <w:lang w:val="en-US"/>
        </w:rPr>
        <w:t xml:space="preserve">Patel A, Arora GS, </w:t>
      </w:r>
      <w:proofErr w:type="spellStart"/>
      <w:r w:rsidRPr="00D55B8B">
        <w:rPr>
          <w:rFonts w:ascii="Times New Roman" w:hAnsi="Times New Roman" w:cs="Times New Roman"/>
          <w:sz w:val="28"/>
          <w:szCs w:val="28"/>
          <w:lang w:val="en-US"/>
        </w:rPr>
        <w:t>Roknsharifi</w:t>
      </w:r>
      <w:proofErr w:type="spellEnd"/>
      <w:r w:rsidRPr="00D55B8B">
        <w:rPr>
          <w:rFonts w:ascii="Times New Roman" w:hAnsi="Times New Roman" w:cs="Times New Roman"/>
          <w:sz w:val="28"/>
          <w:szCs w:val="28"/>
          <w:lang w:val="en-US"/>
        </w:rPr>
        <w:t xml:space="preserve"> M, Kaur P, Javed H. Artificial Intelligence in the Detection of Barrett's Esophagus: A Systematic Review. </w:t>
      </w:r>
      <w:proofErr w:type="spellStart"/>
      <w:r w:rsidRPr="00D55B8B">
        <w:rPr>
          <w:rFonts w:ascii="Times New Roman" w:hAnsi="Times New Roman" w:cs="Times New Roman"/>
          <w:i/>
          <w:iCs/>
          <w:sz w:val="28"/>
          <w:szCs w:val="28"/>
        </w:rPr>
        <w:t>Cureus</w:t>
      </w:r>
      <w:proofErr w:type="spellEnd"/>
      <w:r w:rsidRPr="00D55B8B">
        <w:rPr>
          <w:rFonts w:ascii="Times New Roman" w:hAnsi="Times New Roman" w:cs="Times New Roman"/>
          <w:i/>
          <w:iCs/>
          <w:sz w:val="28"/>
          <w:szCs w:val="28"/>
        </w:rPr>
        <w:t>.</w:t>
      </w:r>
      <w:r w:rsidRPr="00D55B8B">
        <w:rPr>
          <w:rFonts w:ascii="Times New Roman" w:hAnsi="Times New Roman" w:cs="Times New Roman"/>
          <w:sz w:val="28"/>
          <w:szCs w:val="28"/>
        </w:rPr>
        <w:t xml:space="preserve"> 2023; 26;15(10):e47755. https:// doi.org/10.7759/cureus.47755</w:t>
      </w:r>
    </w:p>
    <w:p w14:paraId="03B83BCE" w14:textId="05752DC8" w:rsidR="00A73C62" w:rsidRPr="008C1CD9" w:rsidRDefault="00A73C62" w:rsidP="008C1CD9">
      <w:pPr>
        <w:numPr>
          <w:ilvl w:val="0"/>
          <w:numId w:val="4"/>
        </w:numPr>
        <w:spacing w:line="360" w:lineRule="auto"/>
        <w:ind w:left="0"/>
        <w:jc w:val="both"/>
        <w:rPr>
          <w:rFonts w:ascii="Times New Roman" w:hAnsi="Times New Roman" w:cs="Times New Roman"/>
          <w:sz w:val="28"/>
          <w:szCs w:val="28"/>
          <w:lang w:val="ru"/>
        </w:rPr>
      </w:pPr>
      <w:proofErr w:type="spellStart"/>
      <w:r w:rsidRPr="00D55B8B">
        <w:rPr>
          <w:rFonts w:ascii="Times New Roman" w:hAnsi="Times New Roman" w:cs="Times New Roman"/>
          <w:sz w:val="28"/>
          <w:szCs w:val="28"/>
        </w:rPr>
        <w:t>Каприн</w:t>
      </w:r>
      <w:proofErr w:type="spellEnd"/>
      <w:r w:rsidRPr="00D55B8B">
        <w:rPr>
          <w:rFonts w:ascii="Times New Roman" w:hAnsi="Times New Roman" w:cs="Times New Roman"/>
          <w:sz w:val="28"/>
          <w:szCs w:val="28"/>
        </w:rPr>
        <w:t xml:space="preserve"> А.Д., Старинский В.В., </w:t>
      </w:r>
      <w:proofErr w:type="spellStart"/>
      <w:r w:rsidRPr="00D55B8B">
        <w:rPr>
          <w:rFonts w:ascii="Times New Roman" w:hAnsi="Times New Roman" w:cs="Times New Roman"/>
          <w:sz w:val="28"/>
          <w:szCs w:val="28"/>
        </w:rPr>
        <w:t>Шахзадова</w:t>
      </w:r>
      <w:proofErr w:type="spellEnd"/>
      <w:r w:rsidRPr="00D55B8B">
        <w:rPr>
          <w:rFonts w:ascii="Times New Roman" w:hAnsi="Times New Roman" w:cs="Times New Roman"/>
          <w:sz w:val="28"/>
          <w:szCs w:val="28"/>
        </w:rPr>
        <w:t xml:space="preserve"> А.О., ред. Состояние онкологической помощи населению России в 2024 году. – Москва: МНИОИ им. П.А. Герцена – филиал ФГБУ «НМИЦ радиологии» Минздрава России, 2025. </w:t>
      </w:r>
      <w:r w:rsidRPr="008C1CD9">
        <w:rPr>
          <w:rFonts w:ascii="Times New Roman" w:hAnsi="Times New Roman" w:cs="Times New Roman"/>
          <w:sz w:val="28"/>
          <w:szCs w:val="28"/>
          <w:lang w:val="en-US"/>
        </w:rPr>
        <w:t>275. </w:t>
      </w:r>
      <w:bookmarkStart w:id="7" w:name="_Hlk239167117"/>
      <w:r w:rsidR="008C1CD9" w:rsidRPr="008C1CD9">
        <w:rPr>
          <w:rFonts w:ascii="Times New Roman" w:hAnsi="Times New Roman" w:cs="Times New Roman"/>
          <w:sz w:val="28"/>
          <w:szCs w:val="28"/>
          <w:lang w:val="en-US"/>
        </w:rPr>
        <w:t>[</w:t>
      </w:r>
      <w:bookmarkEnd w:id="7"/>
      <w:proofErr w:type="spellStart"/>
      <w:r w:rsidR="008C1CD9" w:rsidRPr="008C1CD9">
        <w:rPr>
          <w:rFonts w:ascii="Times New Roman" w:hAnsi="Times New Roman" w:cs="Times New Roman"/>
          <w:sz w:val="28"/>
          <w:szCs w:val="28"/>
          <w:lang w:val="en-US"/>
        </w:rPr>
        <w:t>Kaprin</w:t>
      </w:r>
      <w:proofErr w:type="spellEnd"/>
      <w:r w:rsidR="008C1CD9" w:rsidRPr="008C1CD9">
        <w:rPr>
          <w:rFonts w:ascii="Times New Roman" w:hAnsi="Times New Roman" w:cs="Times New Roman"/>
          <w:sz w:val="28"/>
          <w:szCs w:val="28"/>
          <w:lang w:val="en-US"/>
        </w:rPr>
        <w:t xml:space="preserve"> A.D., </w:t>
      </w:r>
      <w:proofErr w:type="spellStart"/>
      <w:r w:rsidR="008C1CD9" w:rsidRPr="008C1CD9">
        <w:rPr>
          <w:rFonts w:ascii="Times New Roman" w:hAnsi="Times New Roman" w:cs="Times New Roman"/>
          <w:sz w:val="28"/>
          <w:szCs w:val="28"/>
          <w:lang w:val="en-US"/>
        </w:rPr>
        <w:t>Starinskiy</w:t>
      </w:r>
      <w:proofErr w:type="spellEnd"/>
      <w:r w:rsidR="008C1CD9" w:rsidRPr="008C1CD9">
        <w:rPr>
          <w:rFonts w:ascii="Times New Roman" w:hAnsi="Times New Roman" w:cs="Times New Roman"/>
          <w:sz w:val="28"/>
          <w:szCs w:val="28"/>
          <w:lang w:val="en-US"/>
        </w:rPr>
        <w:t xml:space="preserve"> V.V., </w:t>
      </w:r>
      <w:proofErr w:type="spellStart"/>
      <w:r w:rsidR="008C1CD9" w:rsidRPr="008C1CD9">
        <w:rPr>
          <w:rFonts w:ascii="Times New Roman" w:hAnsi="Times New Roman" w:cs="Times New Roman"/>
          <w:sz w:val="28"/>
          <w:szCs w:val="28"/>
          <w:lang w:val="en-US"/>
        </w:rPr>
        <w:t>Shakhzadova</w:t>
      </w:r>
      <w:proofErr w:type="spellEnd"/>
      <w:r w:rsidR="008C1CD9" w:rsidRPr="008C1CD9">
        <w:rPr>
          <w:rFonts w:ascii="Times New Roman" w:hAnsi="Times New Roman" w:cs="Times New Roman"/>
          <w:sz w:val="28"/>
          <w:szCs w:val="28"/>
          <w:lang w:val="en-US"/>
        </w:rPr>
        <w:t xml:space="preserve"> A.O., eds. </w:t>
      </w:r>
      <w:proofErr w:type="spellStart"/>
      <w:r w:rsidR="008C1CD9" w:rsidRPr="008C1CD9">
        <w:rPr>
          <w:rFonts w:ascii="Times New Roman" w:hAnsi="Times New Roman" w:cs="Times New Roman"/>
          <w:sz w:val="28"/>
          <w:szCs w:val="28"/>
          <w:lang w:val="en-US"/>
        </w:rPr>
        <w:t>Sostoyanie</w:t>
      </w:r>
      <w:proofErr w:type="spellEnd"/>
      <w:r w:rsidR="008C1CD9" w:rsidRPr="008C1CD9">
        <w:rPr>
          <w:rFonts w:ascii="Times New Roman" w:hAnsi="Times New Roman" w:cs="Times New Roman"/>
          <w:sz w:val="28"/>
          <w:szCs w:val="28"/>
          <w:lang w:val="en-US"/>
        </w:rPr>
        <w:t xml:space="preserve"> </w:t>
      </w:r>
      <w:proofErr w:type="spellStart"/>
      <w:r w:rsidR="008C1CD9" w:rsidRPr="008C1CD9">
        <w:rPr>
          <w:rFonts w:ascii="Times New Roman" w:hAnsi="Times New Roman" w:cs="Times New Roman"/>
          <w:sz w:val="28"/>
          <w:szCs w:val="28"/>
          <w:lang w:val="en-US"/>
        </w:rPr>
        <w:t>onkologicheskoy</w:t>
      </w:r>
      <w:proofErr w:type="spellEnd"/>
      <w:r w:rsidR="008C1CD9" w:rsidRPr="008C1CD9">
        <w:rPr>
          <w:rFonts w:ascii="Times New Roman" w:hAnsi="Times New Roman" w:cs="Times New Roman"/>
          <w:sz w:val="28"/>
          <w:szCs w:val="28"/>
          <w:lang w:val="en-US"/>
        </w:rPr>
        <w:t xml:space="preserve"> </w:t>
      </w:r>
      <w:proofErr w:type="spellStart"/>
      <w:r w:rsidR="008C1CD9" w:rsidRPr="008C1CD9">
        <w:rPr>
          <w:rFonts w:ascii="Times New Roman" w:hAnsi="Times New Roman" w:cs="Times New Roman"/>
          <w:sz w:val="28"/>
          <w:szCs w:val="28"/>
          <w:lang w:val="en-US"/>
        </w:rPr>
        <w:t>pomoshchi</w:t>
      </w:r>
      <w:proofErr w:type="spellEnd"/>
      <w:r w:rsidR="008C1CD9" w:rsidRPr="008C1CD9">
        <w:rPr>
          <w:rFonts w:ascii="Times New Roman" w:hAnsi="Times New Roman" w:cs="Times New Roman"/>
          <w:sz w:val="28"/>
          <w:szCs w:val="28"/>
          <w:lang w:val="en-US"/>
        </w:rPr>
        <w:t xml:space="preserve"> </w:t>
      </w:r>
      <w:proofErr w:type="spellStart"/>
      <w:r w:rsidR="008C1CD9" w:rsidRPr="008C1CD9">
        <w:rPr>
          <w:rFonts w:ascii="Times New Roman" w:hAnsi="Times New Roman" w:cs="Times New Roman"/>
          <w:sz w:val="28"/>
          <w:szCs w:val="28"/>
          <w:lang w:val="en-US"/>
        </w:rPr>
        <w:t>naseleniyu</w:t>
      </w:r>
      <w:proofErr w:type="spellEnd"/>
      <w:r w:rsidR="008C1CD9" w:rsidRPr="008C1CD9">
        <w:rPr>
          <w:rFonts w:ascii="Times New Roman" w:hAnsi="Times New Roman" w:cs="Times New Roman"/>
          <w:sz w:val="28"/>
          <w:szCs w:val="28"/>
          <w:lang w:val="en-US"/>
        </w:rPr>
        <w:t xml:space="preserve"> </w:t>
      </w:r>
      <w:proofErr w:type="spellStart"/>
      <w:r w:rsidR="008C1CD9" w:rsidRPr="008C1CD9">
        <w:rPr>
          <w:rFonts w:ascii="Times New Roman" w:hAnsi="Times New Roman" w:cs="Times New Roman"/>
          <w:sz w:val="28"/>
          <w:szCs w:val="28"/>
          <w:lang w:val="en-US"/>
        </w:rPr>
        <w:t>Rossii</w:t>
      </w:r>
      <w:proofErr w:type="spellEnd"/>
      <w:r w:rsidR="008C1CD9" w:rsidRPr="008C1CD9">
        <w:rPr>
          <w:rFonts w:ascii="Times New Roman" w:hAnsi="Times New Roman" w:cs="Times New Roman"/>
          <w:sz w:val="28"/>
          <w:szCs w:val="28"/>
          <w:lang w:val="en-US"/>
        </w:rPr>
        <w:t xml:space="preserve"> v 2024 </w:t>
      </w:r>
      <w:proofErr w:type="spellStart"/>
      <w:r w:rsidR="008C1CD9" w:rsidRPr="008C1CD9">
        <w:rPr>
          <w:rFonts w:ascii="Times New Roman" w:hAnsi="Times New Roman" w:cs="Times New Roman"/>
          <w:sz w:val="28"/>
          <w:szCs w:val="28"/>
          <w:lang w:val="en-US"/>
        </w:rPr>
        <w:t>godu</w:t>
      </w:r>
      <w:proofErr w:type="spellEnd"/>
      <w:r w:rsidR="008C1CD9" w:rsidRPr="008C1CD9">
        <w:rPr>
          <w:rFonts w:ascii="Times New Roman" w:hAnsi="Times New Roman" w:cs="Times New Roman"/>
          <w:sz w:val="28"/>
          <w:szCs w:val="28"/>
          <w:lang w:val="en-US"/>
        </w:rPr>
        <w:t xml:space="preserve"> [The State of Cancer Care for the Population of Russia in 2024]. Moscow: MNIOI </w:t>
      </w:r>
      <w:proofErr w:type="spellStart"/>
      <w:r w:rsidR="008C1CD9" w:rsidRPr="008C1CD9">
        <w:rPr>
          <w:rFonts w:ascii="Times New Roman" w:hAnsi="Times New Roman" w:cs="Times New Roman"/>
          <w:sz w:val="28"/>
          <w:szCs w:val="28"/>
          <w:lang w:val="en-US"/>
        </w:rPr>
        <w:t>im</w:t>
      </w:r>
      <w:proofErr w:type="spellEnd"/>
      <w:r w:rsidR="008C1CD9" w:rsidRPr="008C1CD9">
        <w:rPr>
          <w:rFonts w:ascii="Times New Roman" w:hAnsi="Times New Roman" w:cs="Times New Roman"/>
          <w:sz w:val="28"/>
          <w:szCs w:val="28"/>
          <w:lang w:val="en-US"/>
        </w:rPr>
        <w:t xml:space="preserve">. P.A. </w:t>
      </w:r>
      <w:proofErr w:type="spellStart"/>
      <w:r w:rsidR="008C1CD9" w:rsidRPr="008C1CD9">
        <w:rPr>
          <w:rFonts w:ascii="Times New Roman" w:hAnsi="Times New Roman" w:cs="Times New Roman"/>
          <w:sz w:val="28"/>
          <w:szCs w:val="28"/>
          <w:lang w:val="en-US"/>
        </w:rPr>
        <w:t>Gertsena</w:t>
      </w:r>
      <w:proofErr w:type="spellEnd"/>
      <w:r w:rsidR="008C1CD9" w:rsidRPr="008C1CD9">
        <w:rPr>
          <w:rFonts w:ascii="Times New Roman" w:hAnsi="Times New Roman" w:cs="Times New Roman"/>
          <w:sz w:val="28"/>
          <w:szCs w:val="28"/>
          <w:lang w:val="en-US"/>
        </w:rPr>
        <w:t xml:space="preserve"> − filial FGBU «NMITs </w:t>
      </w:r>
      <w:proofErr w:type="spellStart"/>
      <w:r w:rsidR="008C1CD9" w:rsidRPr="008C1CD9">
        <w:rPr>
          <w:rFonts w:ascii="Times New Roman" w:hAnsi="Times New Roman" w:cs="Times New Roman"/>
          <w:sz w:val="28"/>
          <w:szCs w:val="28"/>
          <w:lang w:val="en-US"/>
        </w:rPr>
        <w:t>radiologii</w:t>
      </w:r>
      <w:proofErr w:type="spellEnd"/>
      <w:r w:rsidR="008C1CD9" w:rsidRPr="008C1CD9">
        <w:rPr>
          <w:rFonts w:ascii="Times New Roman" w:hAnsi="Times New Roman" w:cs="Times New Roman"/>
          <w:sz w:val="28"/>
          <w:szCs w:val="28"/>
          <w:lang w:val="en-US"/>
        </w:rPr>
        <w:t xml:space="preserve">» </w:t>
      </w:r>
      <w:proofErr w:type="spellStart"/>
      <w:r w:rsidR="008C1CD9" w:rsidRPr="008C1CD9">
        <w:rPr>
          <w:rFonts w:ascii="Times New Roman" w:hAnsi="Times New Roman" w:cs="Times New Roman"/>
          <w:sz w:val="28"/>
          <w:szCs w:val="28"/>
          <w:lang w:val="en-US"/>
        </w:rPr>
        <w:t>Minzdrava</w:t>
      </w:r>
      <w:proofErr w:type="spellEnd"/>
      <w:r w:rsidR="008C1CD9" w:rsidRPr="008C1CD9">
        <w:rPr>
          <w:rFonts w:ascii="Times New Roman" w:hAnsi="Times New Roman" w:cs="Times New Roman"/>
          <w:sz w:val="28"/>
          <w:szCs w:val="28"/>
          <w:lang w:val="en-US"/>
        </w:rPr>
        <w:t xml:space="preserve"> </w:t>
      </w:r>
      <w:proofErr w:type="spellStart"/>
      <w:r w:rsidR="008C1CD9" w:rsidRPr="008C1CD9">
        <w:rPr>
          <w:rFonts w:ascii="Times New Roman" w:hAnsi="Times New Roman" w:cs="Times New Roman"/>
          <w:sz w:val="28"/>
          <w:szCs w:val="28"/>
          <w:lang w:val="en-US"/>
        </w:rPr>
        <w:t>Rossii</w:t>
      </w:r>
      <w:proofErr w:type="spellEnd"/>
      <w:r w:rsidR="008C1CD9" w:rsidRPr="008C1CD9">
        <w:rPr>
          <w:rFonts w:ascii="Times New Roman" w:hAnsi="Times New Roman" w:cs="Times New Roman"/>
          <w:sz w:val="28"/>
          <w:szCs w:val="28"/>
          <w:lang w:val="en-US"/>
        </w:rPr>
        <w:t xml:space="preserve">; 2025:275. </w:t>
      </w:r>
      <w:r w:rsidR="008C1CD9" w:rsidRPr="008C1CD9">
        <w:rPr>
          <w:rFonts w:ascii="Times New Roman" w:hAnsi="Times New Roman" w:cs="Times New Roman"/>
          <w:sz w:val="28"/>
          <w:szCs w:val="28"/>
          <w:lang w:val="ru"/>
        </w:rPr>
        <w:t xml:space="preserve">(In </w:t>
      </w:r>
      <w:proofErr w:type="spellStart"/>
      <w:r w:rsidR="008C1CD9" w:rsidRPr="008C1CD9">
        <w:rPr>
          <w:rFonts w:ascii="Times New Roman" w:hAnsi="Times New Roman" w:cs="Times New Roman"/>
          <w:sz w:val="28"/>
          <w:szCs w:val="28"/>
          <w:lang w:val="ru"/>
        </w:rPr>
        <w:t>Russ</w:t>
      </w:r>
      <w:proofErr w:type="spellEnd"/>
      <w:r w:rsidR="008C1CD9" w:rsidRPr="008C1CD9">
        <w:rPr>
          <w:rFonts w:ascii="Times New Roman" w:hAnsi="Times New Roman" w:cs="Times New Roman"/>
          <w:sz w:val="28"/>
          <w:szCs w:val="28"/>
          <w:lang w:val="ru"/>
        </w:rPr>
        <w:t>.)</w:t>
      </w:r>
      <w:r w:rsidR="008C1CD9" w:rsidRPr="008C1CD9">
        <w:rPr>
          <w:rFonts w:ascii="Times New Roman" w:hAnsi="Times New Roman" w:cs="Times New Roman"/>
          <w:sz w:val="28"/>
          <w:szCs w:val="28"/>
          <w:lang w:val="en-US"/>
        </w:rPr>
        <w:t>]</w:t>
      </w:r>
    </w:p>
    <w:p w14:paraId="4DDAF1CD" w14:textId="77777777" w:rsidR="00A73C62" w:rsidRPr="00D55B8B" w:rsidRDefault="00A73C62" w:rsidP="00BC0AB9">
      <w:pPr>
        <w:numPr>
          <w:ilvl w:val="0"/>
          <w:numId w:val="4"/>
        </w:numPr>
        <w:spacing w:line="360" w:lineRule="auto"/>
        <w:ind w:left="0"/>
        <w:jc w:val="both"/>
        <w:rPr>
          <w:rFonts w:ascii="Times New Roman" w:hAnsi="Times New Roman" w:cs="Times New Roman"/>
          <w:sz w:val="28"/>
          <w:szCs w:val="28"/>
          <w:lang w:val="en-US"/>
        </w:rPr>
      </w:pPr>
      <w:r w:rsidRPr="00D55B8B">
        <w:rPr>
          <w:rFonts w:ascii="Times New Roman" w:hAnsi="Times New Roman" w:cs="Times New Roman"/>
          <w:sz w:val="28"/>
          <w:szCs w:val="28"/>
          <w:lang w:val="en-US"/>
        </w:rPr>
        <w:t xml:space="preserve"> Dutta  AK. Are we Missing Barrett's Esophagus in Our Busy Endoscopy Practice? Improving </w:t>
      </w:r>
      <w:proofErr w:type="spellStart"/>
      <w:r w:rsidRPr="00D55B8B">
        <w:rPr>
          <w:rFonts w:ascii="Times New Roman" w:hAnsi="Times New Roman" w:cs="Times New Roman"/>
          <w:sz w:val="28"/>
          <w:szCs w:val="28"/>
          <w:lang w:val="en-US"/>
        </w:rPr>
        <w:t>Detection.J</w:t>
      </w:r>
      <w:proofErr w:type="spellEnd"/>
      <w:r w:rsidRPr="00D55B8B">
        <w:rPr>
          <w:rFonts w:ascii="Times New Roman" w:hAnsi="Times New Roman" w:cs="Times New Roman"/>
          <w:sz w:val="28"/>
          <w:szCs w:val="28"/>
          <w:lang w:val="en-US"/>
        </w:rPr>
        <w:t xml:space="preserve"> Digest </w:t>
      </w:r>
      <w:proofErr w:type="spellStart"/>
      <w:r w:rsidRPr="00D55B8B">
        <w:rPr>
          <w:rFonts w:ascii="Times New Roman" w:hAnsi="Times New Roman" w:cs="Times New Roman"/>
          <w:sz w:val="28"/>
          <w:szCs w:val="28"/>
          <w:lang w:val="en-US"/>
        </w:rPr>
        <w:t>Endosc</w:t>
      </w:r>
      <w:proofErr w:type="spellEnd"/>
      <w:r w:rsidRPr="00D55B8B">
        <w:rPr>
          <w:rFonts w:ascii="Times New Roman" w:hAnsi="Times New Roman" w:cs="Times New Roman"/>
          <w:sz w:val="28"/>
          <w:szCs w:val="28"/>
          <w:lang w:val="en-US"/>
        </w:rPr>
        <w:t xml:space="preserve"> 2022;13:36–43. https://doi.org/ 10.1055/s-0041-1741465</w:t>
      </w:r>
    </w:p>
    <w:p w14:paraId="637B2681" w14:textId="77777777" w:rsidR="00A73C62" w:rsidRPr="00D55B8B" w:rsidRDefault="00A73C62" w:rsidP="00BC0AB9">
      <w:pPr>
        <w:numPr>
          <w:ilvl w:val="0"/>
          <w:numId w:val="4"/>
        </w:numPr>
        <w:spacing w:line="360" w:lineRule="auto"/>
        <w:ind w:left="0"/>
        <w:jc w:val="both"/>
        <w:rPr>
          <w:rFonts w:ascii="Times New Roman" w:hAnsi="Times New Roman" w:cs="Times New Roman"/>
          <w:sz w:val="28"/>
          <w:szCs w:val="28"/>
          <w:lang w:val="en-US"/>
        </w:rPr>
      </w:pPr>
      <w:r w:rsidRPr="00D55B8B">
        <w:rPr>
          <w:rFonts w:ascii="Times New Roman" w:hAnsi="Times New Roman" w:cs="Times New Roman"/>
          <w:sz w:val="28"/>
          <w:szCs w:val="28"/>
          <w:lang w:val="en-US"/>
        </w:rPr>
        <w:lastRenderedPageBreak/>
        <w:t xml:space="preserve">Singh T, </w:t>
      </w:r>
      <w:proofErr w:type="spellStart"/>
      <w:r w:rsidRPr="00D55B8B">
        <w:rPr>
          <w:rFonts w:ascii="Times New Roman" w:hAnsi="Times New Roman" w:cs="Times New Roman"/>
          <w:sz w:val="28"/>
          <w:szCs w:val="28"/>
          <w:lang w:val="en-US"/>
        </w:rPr>
        <w:t>Sanghi</w:t>
      </w:r>
      <w:proofErr w:type="spellEnd"/>
      <w:r w:rsidRPr="00D55B8B">
        <w:rPr>
          <w:rFonts w:ascii="Times New Roman" w:hAnsi="Times New Roman" w:cs="Times New Roman"/>
          <w:sz w:val="28"/>
          <w:szCs w:val="28"/>
          <w:lang w:val="en-US"/>
        </w:rPr>
        <w:t xml:space="preserve"> V, Thota PN. Current management of Barrett esophagus and esophageal adenocarcinoma. </w:t>
      </w:r>
      <w:proofErr w:type="spellStart"/>
      <w:r w:rsidRPr="00D55B8B">
        <w:rPr>
          <w:rFonts w:ascii="Times New Roman" w:hAnsi="Times New Roman" w:cs="Times New Roman"/>
          <w:i/>
          <w:iCs/>
          <w:sz w:val="28"/>
          <w:szCs w:val="28"/>
        </w:rPr>
        <w:t>Cleve</w:t>
      </w:r>
      <w:proofErr w:type="spellEnd"/>
      <w:r w:rsidRPr="00D55B8B">
        <w:rPr>
          <w:rFonts w:ascii="Times New Roman" w:hAnsi="Times New Roman" w:cs="Times New Roman"/>
          <w:i/>
          <w:iCs/>
          <w:sz w:val="28"/>
          <w:szCs w:val="28"/>
        </w:rPr>
        <w:t xml:space="preserve"> </w:t>
      </w:r>
      <w:proofErr w:type="spellStart"/>
      <w:r w:rsidRPr="00D55B8B">
        <w:rPr>
          <w:rFonts w:ascii="Times New Roman" w:hAnsi="Times New Roman" w:cs="Times New Roman"/>
          <w:i/>
          <w:iCs/>
          <w:sz w:val="28"/>
          <w:szCs w:val="28"/>
        </w:rPr>
        <w:t>Clin</w:t>
      </w:r>
      <w:proofErr w:type="spellEnd"/>
      <w:r w:rsidRPr="00D55B8B">
        <w:rPr>
          <w:rFonts w:ascii="Times New Roman" w:hAnsi="Times New Roman" w:cs="Times New Roman"/>
          <w:i/>
          <w:iCs/>
          <w:sz w:val="28"/>
          <w:szCs w:val="28"/>
        </w:rPr>
        <w:t xml:space="preserve"> J </w:t>
      </w:r>
      <w:proofErr w:type="spellStart"/>
      <w:r w:rsidRPr="00D55B8B">
        <w:rPr>
          <w:rFonts w:ascii="Times New Roman" w:hAnsi="Times New Roman" w:cs="Times New Roman"/>
          <w:i/>
          <w:iCs/>
          <w:sz w:val="28"/>
          <w:szCs w:val="28"/>
        </w:rPr>
        <w:t>Med</w:t>
      </w:r>
      <w:proofErr w:type="spellEnd"/>
      <w:r w:rsidRPr="00D55B8B">
        <w:rPr>
          <w:rFonts w:ascii="Times New Roman" w:hAnsi="Times New Roman" w:cs="Times New Roman"/>
          <w:i/>
          <w:iCs/>
          <w:sz w:val="28"/>
          <w:szCs w:val="28"/>
        </w:rPr>
        <w:t>.</w:t>
      </w:r>
      <w:r w:rsidRPr="00D55B8B">
        <w:rPr>
          <w:rFonts w:ascii="Times New Roman" w:hAnsi="Times New Roman" w:cs="Times New Roman"/>
          <w:sz w:val="28"/>
          <w:szCs w:val="28"/>
        </w:rPr>
        <w:t xml:space="preserve"> 2019;86(11):724-732. </w:t>
      </w:r>
      <w:r w:rsidRPr="00D55B8B">
        <w:rPr>
          <w:rFonts w:ascii="Times New Roman" w:hAnsi="Times New Roman" w:cs="Times New Roman"/>
          <w:sz w:val="28"/>
          <w:szCs w:val="28"/>
          <w:lang w:val="en-US"/>
        </w:rPr>
        <w:t xml:space="preserve">https://doi.org/ </w:t>
      </w:r>
      <w:r w:rsidRPr="00D55B8B">
        <w:rPr>
          <w:rFonts w:ascii="Times New Roman" w:hAnsi="Times New Roman" w:cs="Times New Roman"/>
          <w:sz w:val="28"/>
          <w:szCs w:val="28"/>
        </w:rPr>
        <w:t>10.3949/ccjm.86a.18106</w:t>
      </w:r>
    </w:p>
    <w:p w14:paraId="06810553" w14:textId="77777777" w:rsidR="00A73C62" w:rsidRPr="00D55B8B" w:rsidRDefault="00A73C62" w:rsidP="00BC0AB9">
      <w:pPr>
        <w:numPr>
          <w:ilvl w:val="0"/>
          <w:numId w:val="4"/>
        </w:numPr>
        <w:spacing w:line="360" w:lineRule="auto"/>
        <w:ind w:left="0"/>
        <w:jc w:val="both"/>
        <w:rPr>
          <w:rFonts w:ascii="Times New Roman" w:hAnsi="Times New Roman" w:cs="Times New Roman"/>
          <w:sz w:val="28"/>
          <w:szCs w:val="28"/>
          <w:lang w:val="en-US"/>
        </w:rPr>
      </w:pPr>
      <w:proofErr w:type="spellStart"/>
      <w:r w:rsidRPr="00D55B8B">
        <w:rPr>
          <w:rFonts w:ascii="Times New Roman" w:hAnsi="Times New Roman" w:cs="Times New Roman"/>
          <w:sz w:val="28"/>
          <w:szCs w:val="28"/>
          <w:lang w:val="en-US"/>
        </w:rPr>
        <w:t>Spadaccini</w:t>
      </w:r>
      <w:proofErr w:type="spellEnd"/>
      <w:r w:rsidRPr="00D55B8B">
        <w:rPr>
          <w:rFonts w:ascii="Times New Roman" w:hAnsi="Times New Roman" w:cs="Times New Roman"/>
          <w:sz w:val="28"/>
          <w:szCs w:val="28"/>
          <w:lang w:val="en-US"/>
        </w:rPr>
        <w:t xml:space="preserve"> M, Vespa E, Chandrasekar VT, Desai M, Patel HK, </w:t>
      </w:r>
      <w:proofErr w:type="spellStart"/>
      <w:r w:rsidRPr="00D55B8B">
        <w:rPr>
          <w:rFonts w:ascii="Times New Roman" w:hAnsi="Times New Roman" w:cs="Times New Roman"/>
          <w:sz w:val="28"/>
          <w:szCs w:val="28"/>
          <w:lang w:val="en-US"/>
        </w:rPr>
        <w:t>Maselli</w:t>
      </w:r>
      <w:proofErr w:type="spellEnd"/>
      <w:r w:rsidRPr="00D55B8B">
        <w:rPr>
          <w:rFonts w:ascii="Times New Roman" w:hAnsi="Times New Roman" w:cs="Times New Roman"/>
          <w:sz w:val="28"/>
          <w:szCs w:val="28"/>
          <w:lang w:val="en-US"/>
        </w:rPr>
        <w:t xml:space="preserve"> R, </w:t>
      </w:r>
      <w:proofErr w:type="spellStart"/>
      <w:r w:rsidRPr="00D55B8B">
        <w:rPr>
          <w:rFonts w:ascii="Times New Roman" w:hAnsi="Times New Roman" w:cs="Times New Roman"/>
          <w:sz w:val="28"/>
          <w:szCs w:val="28"/>
          <w:lang w:val="en-US"/>
        </w:rPr>
        <w:t>Fugazza</w:t>
      </w:r>
      <w:proofErr w:type="spellEnd"/>
      <w:r w:rsidRPr="00D55B8B">
        <w:rPr>
          <w:rFonts w:ascii="Times New Roman" w:hAnsi="Times New Roman" w:cs="Times New Roman"/>
          <w:sz w:val="28"/>
          <w:szCs w:val="28"/>
          <w:lang w:val="en-US"/>
        </w:rPr>
        <w:t xml:space="preserve"> A, Carrara S, </w:t>
      </w:r>
      <w:proofErr w:type="spellStart"/>
      <w:r w:rsidRPr="00D55B8B">
        <w:rPr>
          <w:rFonts w:ascii="Times New Roman" w:hAnsi="Times New Roman" w:cs="Times New Roman"/>
          <w:sz w:val="28"/>
          <w:szCs w:val="28"/>
          <w:lang w:val="en-US"/>
        </w:rPr>
        <w:t>Anderloni</w:t>
      </w:r>
      <w:proofErr w:type="spellEnd"/>
      <w:r w:rsidRPr="00D55B8B">
        <w:rPr>
          <w:rFonts w:ascii="Times New Roman" w:hAnsi="Times New Roman" w:cs="Times New Roman"/>
          <w:sz w:val="28"/>
          <w:szCs w:val="28"/>
          <w:lang w:val="en-US"/>
        </w:rPr>
        <w:t xml:space="preserve"> A, </w:t>
      </w:r>
      <w:proofErr w:type="spellStart"/>
      <w:r w:rsidRPr="00D55B8B">
        <w:rPr>
          <w:rFonts w:ascii="Times New Roman" w:hAnsi="Times New Roman" w:cs="Times New Roman"/>
          <w:sz w:val="28"/>
          <w:szCs w:val="28"/>
          <w:lang w:val="en-US"/>
        </w:rPr>
        <w:t>Franchellucci</w:t>
      </w:r>
      <w:proofErr w:type="spellEnd"/>
      <w:r w:rsidRPr="00D55B8B">
        <w:rPr>
          <w:rFonts w:ascii="Times New Roman" w:hAnsi="Times New Roman" w:cs="Times New Roman"/>
          <w:sz w:val="28"/>
          <w:szCs w:val="28"/>
          <w:lang w:val="en-US"/>
        </w:rPr>
        <w:t xml:space="preserve"> G, De Marco A, Hassan C, Bhandari P, Sharma P, </w:t>
      </w:r>
      <w:proofErr w:type="spellStart"/>
      <w:r w:rsidRPr="00D55B8B">
        <w:rPr>
          <w:rFonts w:ascii="Times New Roman" w:hAnsi="Times New Roman" w:cs="Times New Roman"/>
          <w:sz w:val="28"/>
          <w:szCs w:val="28"/>
          <w:lang w:val="en-US"/>
        </w:rPr>
        <w:t>Repici</w:t>
      </w:r>
      <w:proofErr w:type="spellEnd"/>
      <w:r w:rsidRPr="00D55B8B">
        <w:rPr>
          <w:rFonts w:ascii="Times New Roman" w:hAnsi="Times New Roman" w:cs="Times New Roman"/>
          <w:sz w:val="28"/>
          <w:szCs w:val="28"/>
          <w:lang w:val="en-US"/>
        </w:rPr>
        <w:t xml:space="preserve"> A. Advanced imaging and artificial intelligence for Barrett's esophagus: What we should and soon will do. </w:t>
      </w:r>
      <w:r w:rsidRPr="00D55B8B">
        <w:rPr>
          <w:rFonts w:ascii="Times New Roman" w:hAnsi="Times New Roman" w:cs="Times New Roman"/>
          <w:i/>
          <w:iCs/>
          <w:sz w:val="28"/>
          <w:szCs w:val="28"/>
          <w:lang w:val="en-US"/>
        </w:rPr>
        <w:t>World J Gastroenterol.</w:t>
      </w:r>
      <w:r w:rsidRPr="00D55B8B">
        <w:rPr>
          <w:rFonts w:ascii="Times New Roman" w:hAnsi="Times New Roman" w:cs="Times New Roman"/>
          <w:sz w:val="28"/>
          <w:szCs w:val="28"/>
          <w:lang w:val="en-US"/>
        </w:rPr>
        <w:t xml:space="preserve"> 2022 21;28(11):1113-1122. https://doi.org/doi: 10.3748/wjg.v28.i11.1113.</w:t>
      </w:r>
    </w:p>
    <w:p w14:paraId="1EB5E831" w14:textId="77777777" w:rsidR="00A73C62" w:rsidRPr="00D55B8B" w:rsidRDefault="00A73C62" w:rsidP="00BC0AB9">
      <w:pPr>
        <w:numPr>
          <w:ilvl w:val="0"/>
          <w:numId w:val="4"/>
        </w:numPr>
        <w:spacing w:line="360" w:lineRule="auto"/>
        <w:ind w:left="0"/>
        <w:jc w:val="both"/>
        <w:rPr>
          <w:rFonts w:ascii="Times New Roman" w:hAnsi="Times New Roman" w:cs="Times New Roman"/>
          <w:sz w:val="28"/>
          <w:szCs w:val="28"/>
          <w:lang w:val="en-US"/>
        </w:rPr>
      </w:pPr>
      <w:proofErr w:type="spellStart"/>
      <w:r w:rsidRPr="00D55B8B">
        <w:rPr>
          <w:rFonts w:ascii="Times New Roman" w:hAnsi="Times New Roman" w:cs="Times New Roman"/>
          <w:sz w:val="28"/>
          <w:szCs w:val="28"/>
          <w:lang w:val="en-US"/>
        </w:rPr>
        <w:t>Longcroft</w:t>
      </w:r>
      <w:proofErr w:type="spellEnd"/>
      <w:r w:rsidRPr="00D55B8B">
        <w:rPr>
          <w:rFonts w:ascii="Times New Roman" w:hAnsi="Times New Roman" w:cs="Times New Roman"/>
          <w:sz w:val="28"/>
          <w:szCs w:val="28"/>
          <w:lang w:val="en-US"/>
        </w:rPr>
        <w:t xml:space="preserve">-Wheaton G, Brown J, Basford P, </w:t>
      </w:r>
      <w:proofErr w:type="spellStart"/>
      <w:r w:rsidRPr="00D55B8B">
        <w:rPr>
          <w:rFonts w:ascii="Times New Roman" w:hAnsi="Times New Roman" w:cs="Times New Roman"/>
          <w:sz w:val="28"/>
          <w:szCs w:val="28"/>
          <w:lang w:val="en-US"/>
        </w:rPr>
        <w:t>Cowlishaw</w:t>
      </w:r>
      <w:proofErr w:type="spellEnd"/>
      <w:r w:rsidRPr="00D55B8B">
        <w:rPr>
          <w:rFonts w:ascii="Times New Roman" w:hAnsi="Times New Roman" w:cs="Times New Roman"/>
          <w:sz w:val="28"/>
          <w:szCs w:val="28"/>
          <w:lang w:val="en-US"/>
        </w:rPr>
        <w:t xml:space="preserve"> D, Higgins B, Bhandari P. Duration of </w:t>
      </w:r>
      <w:proofErr w:type="spellStart"/>
      <w:r w:rsidRPr="00D55B8B">
        <w:rPr>
          <w:rFonts w:ascii="Times New Roman" w:hAnsi="Times New Roman" w:cs="Times New Roman"/>
          <w:sz w:val="28"/>
          <w:szCs w:val="28"/>
          <w:lang w:val="en-US"/>
        </w:rPr>
        <w:t>acetowhitening</w:t>
      </w:r>
      <w:proofErr w:type="spellEnd"/>
      <w:r w:rsidRPr="00D55B8B">
        <w:rPr>
          <w:rFonts w:ascii="Times New Roman" w:hAnsi="Times New Roman" w:cs="Times New Roman"/>
          <w:sz w:val="28"/>
          <w:szCs w:val="28"/>
          <w:lang w:val="en-US"/>
        </w:rPr>
        <w:t xml:space="preserve"> as a novel objective tool for diagnosing high risk neoplasia in Barrett's esophagus: a prospective cohort trial. </w:t>
      </w:r>
      <w:proofErr w:type="spellStart"/>
      <w:r w:rsidRPr="00D55B8B">
        <w:rPr>
          <w:rFonts w:ascii="Times New Roman" w:hAnsi="Times New Roman" w:cs="Times New Roman"/>
          <w:i/>
          <w:iCs/>
          <w:sz w:val="28"/>
          <w:szCs w:val="28"/>
        </w:rPr>
        <w:t>Endoscopy</w:t>
      </w:r>
      <w:proofErr w:type="spellEnd"/>
      <w:r w:rsidRPr="00D55B8B">
        <w:rPr>
          <w:rFonts w:ascii="Times New Roman" w:hAnsi="Times New Roman" w:cs="Times New Roman"/>
          <w:i/>
          <w:iCs/>
          <w:sz w:val="28"/>
          <w:szCs w:val="28"/>
        </w:rPr>
        <w:t>.</w:t>
      </w:r>
      <w:r w:rsidRPr="00D55B8B">
        <w:rPr>
          <w:rFonts w:ascii="Times New Roman" w:hAnsi="Times New Roman" w:cs="Times New Roman"/>
          <w:sz w:val="28"/>
          <w:szCs w:val="28"/>
        </w:rPr>
        <w:t xml:space="preserve"> 2013 Jun;45(6):426-32. </w:t>
      </w:r>
      <w:r w:rsidRPr="00D55B8B">
        <w:rPr>
          <w:rFonts w:ascii="Times New Roman" w:hAnsi="Times New Roman" w:cs="Times New Roman"/>
          <w:sz w:val="28"/>
          <w:szCs w:val="28"/>
          <w:lang w:val="en-US"/>
        </w:rPr>
        <w:t>https://doi.org/</w:t>
      </w:r>
      <w:proofErr w:type="spellStart"/>
      <w:r w:rsidRPr="00D55B8B">
        <w:rPr>
          <w:rFonts w:ascii="Times New Roman" w:hAnsi="Times New Roman" w:cs="Times New Roman"/>
          <w:sz w:val="28"/>
          <w:szCs w:val="28"/>
        </w:rPr>
        <w:t>doi</w:t>
      </w:r>
      <w:proofErr w:type="spellEnd"/>
      <w:r w:rsidRPr="00D55B8B">
        <w:rPr>
          <w:rFonts w:ascii="Times New Roman" w:hAnsi="Times New Roman" w:cs="Times New Roman"/>
          <w:sz w:val="28"/>
          <w:szCs w:val="28"/>
        </w:rPr>
        <w:t>: 10.1055/s-0032-1326630. </w:t>
      </w:r>
    </w:p>
    <w:p w14:paraId="43996BA1" w14:textId="77777777" w:rsidR="00A73C62" w:rsidRPr="00D55B8B" w:rsidRDefault="00A73C62" w:rsidP="00BC0AB9">
      <w:pPr>
        <w:numPr>
          <w:ilvl w:val="0"/>
          <w:numId w:val="4"/>
        </w:numPr>
        <w:spacing w:line="360" w:lineRule="auto"/>
        <w:ind w:left="0"/>
        <w:jc w:val="both"/>
        <w:rPr>
          <w:rFonts w:ascii="Times New Roman" w:hAnsi="Times New Roman" w:cs="Times New Roman"/>
          <w:sz w:val="28"/>
          <w:szCs w:val="28"/>
          <w:lang w:val="en-US"/>
        </w:rPr>
      </w:pPr>
      <w:r w:rsidRPr="00D55B8B">
        <w:rPr>
          <w:rFonts w:ascii="Times New Roman" w:hAnsi="Times New Roman" w:cs="Times New Roman"/>
          <w:sz w:val="28"/>
          <w:szCs w:val="28"/>
          <w:lang w:val="en-US"/>
        </w:rPr>
        <w:t xml:space="preserve">Lee CT, Chang CY, Lee YC, Tai CM, Wang WL, Tseng PH, Hwang JC, Hwang TZ, Wang CC, Lin JT. Narrow-band imaging with magnifying endoscopy for the screening of esophageal cancer in patients with primary head and neck cancers. </w:t>
      </w:r>
      <w:r w:rsidRPr="00D55B8B">
        <w:rPr>
          <w:rFonts w:ascii="Times New Roman" w:hAnsi="Times New Roman" w:cs="Times New Roman"/>
          <w:i/>
          <w:iCs/>
          <w:sz w:val="28"/>
          <w:szCs w:val="28"/>
          <w:lang w:val="en-US"/>
        </w:rPr>
        <w:t>Endoscopy.</w:t>
      </w:r>
      <w:r w:rsidRPr="00D55B8B">
        <w:rPr>
          <w:rFonts w:ascii="Times New Roman" w:hAnsi="Times New Roman" w:cs="Times New Roman"/>
          <w:sz w:val="28"/>
          <w:szCs w:val="28"/>
          <w:lang w:val="en-US"/>
        </w:rPr>
        <w:t xml:space="preserve"> 2010 Aug;42(8):613-9. https://doi.org/doi: 10.1055/s-0030-1255514</w:t>
      </w:r>
    </w:p>
    <w:p w14:paraId="6FC2D26E" w14:textId="77777777" w:rsidR="00A73C62" w:rsidRPr="00D55B8B" w:rsidRDefault="00A73C62" w:rsidP="00BC0AB9">
      <w:pPr>
        <w:numPr>
          <w:ilvl w:val="0"/>
          <w:numId w:val="4"/>
        </w:numPr>
        <w:spacing w:line="360" w:lineRule="auto"/>
        <w:ind w:left="0"/>
        <w:jc w:val="both"/>
        <w:rPr>
          <w:rFonts w:ascii="Times New Roman" w:hAnsi="Times New Roman" w:cs="Times New Roman"/>
          <w:sz w:val="28"/>
          <w:szCs w:val="28"/>
          <w:lang w:val="en-US"/>
        </w:rPr>
      </w:pPr>
      <w:r w:rsidRPr="00D55B8B">
        <w:rPr>
          <w:rFonts w:ascii="Times New Roman" w:hAnsi="Times New Roman" w:cs="Times New Roman"/>
          <w:sz w:val="28"/>
          <w:szCs w:val="28"/>
          <w:lang w:val="en-US"/>
        </w:rPr>
        <w:t xml:space="preserve">Patel A, Arora GS, </w:t>
      </w:r>
      <w:proofErr w:type="spellStart"/>
      <w:r w:rsidRPr="00D55B8B">
        <w:rPr>
          <w:rFonts w:ascii="Times New Roman" w:hAnsi="Times New Roman" w:cs="Times New Roman"/>
          <w:sz w:val="28"/>
          <w:szCs w:val="28"/>
          <w:lang w:val="en-US"/>
        </w:rPr>
        <w:t>Roknsharifi</w:t>
      </w:r>
      <w:proofErr w:type="spellEnd"/>
      <w:r w:rsidRPr="00D55B8B">
        <w:rPr>
          <w:rFonts w:ascii="Times New Roman" w:hAnsi="Times New Roman" w:cs="Times New Roman"/>
          <w:sz w:val="28"/>
          <w:szCs w:val="28"/>
          <w:lang w:val="en-US"/>
        </w:rPr>
        <w:t xml:space="preserve"> M, Kaur P, Javed H. Artificial Intelligence in the Detection of Barrett's Esophagus: A Systematic Review.</w:t>
      </w:r>
      <w:r w:rsidRPr="00D55B8B">
        <w:rPr>
          <w:rFonts w:ascii="Times New Roman" w:hAnsi="Times New Roman" w:cs="Times New Roman"/>
          <w:i/>
          <w:iCs/>
          <w:sz w:val="28"/>
          <w:szCs w:val="28"/>
          <w:lang w:val="en-US"/>
        </w:rPr>
        <w:t xml:space="preserve"> </w:t>
      </w:r>
      <w:proofErr w:type="spellStart"/>
      <w:r w:rsidRPr="00D55B8B">
        <w:rPr>
          <w:rFonts w:ascii="Times New Roman" w:hAnsi="Times New Roman" w:cs="Times New Roman"/>
          <w:i/>
          <w:iCs/>
          <w:sz w:val="28"/>
          <w:szCs w:val="28"/>
        </w:rPr>
        <w:t>Cureus</w:t>
      </w:r>
      <w:proofErr w:type="spellEnd"/>
      <w:r w:rsidRPr="00D55B8B">
        <w:rPr>
          <w:rFonts w:ascii="Times New Roman" w:hAnsi="Times New Roman" w:cs="Times New Roman"/>
          <w:i/>
          <w:iCs/>
          <w:sz w:val="28"/>
          <w:szCs w:val="28"/>
        </w:rPr>
        <w:t xml:space="preserve">. </w:t>
      </w:r>
      <w:r w:rsidRPr="00D55B8B">
        <w:rPr>
          <w:rFonts w:ascii="Times New Roman" w:hAnsi="Times New Roman" w:cs="Times New Roman"/>
          <w:sz w:val="28"/>
          <w:szCs w:val="28"/>
        </w:rPr>
        <w:t xml:space="preserve">2023 </w:t>
      </w:r>
      <w:proofErr w:type="spellStart"/>
      <w:r w:rsidRPr="00D55B8B">
        <w:rPr>
          <w:rFonts w:ascii="Times New Roman" w:hAnsi="Times New Roman" w:cs="Times New Roman"/>
          <w:sz w:val="28"/>
          <w:szCs w:val="28"/>
        </w:rPr>
        <w:t>Oct</w:t>
      </w:r>
      <w:proofErr w:type="spellEnd"/>
      <w:r w:rsidRPr="00D55B8B">
        <w:rPr>
          <w:rFonts w:ascii="Times New Roman" w:hAnsi="Times New Roman" w:cs="Times New Roman"/>
          <w:sz w:val="28"/>
          <w:szCs w:val="28"/>
        </w:rPr>
        <w:t xml:space="preserve"> 26;15(10):e47755. </w:t>
      </w:r>
      <w:r w:rsidRPr="00D55B8B">
        <w:rPr>
          <w:rFonts w:ascii="Times New Roman" w:hAnsi="Times New Roman" w:cs="Times New Roman"/>
          <w:sz w:val="28"/>
          <w:szCs w:val="28"/>
          <w:lang w:val="en-US"/>
        </w:rPr>
        <w:t>https://doi.org/</w:t>
      </w:r>
      <w:proofErr w:type="spellStart"/>
      <w:r w:rsidRPr="00D55B8B">
        <w:rPr>
          <w:rFonts w:ascii="Times New Roman" w:hAnsi="Times New Roman" w:cs="Times New Roman"/>
          <w:sz w:val="28"/>
          <w:szCs w:val="28"/>
        </w:rPr>
        <w:t>doi</w:t>
      </w:r>
      <w:proofErr w:type="spellEnd"/>
      <w:r w:rsidRPr="00D55B8B">
        <w:rPr>
          <w:rFonts w:ascii="Times New Roman" w:hAnsi="Times New Roman" w:cs="Times New Roman"/>
          <w:sz w:val="28"/>
          <w:szCs w:val="28"/>
        </w:rPr>
        <w:t xml:space="preserve">: 10.7759/cureus.47755. </w:t>
      </w:r>
    </w:p>
    <w:p w14:paraId="200FC916" w14:textId="77777777" w:rsidR="00A73C62" w:rsidRPr="00D55B8B" w:rsidRDefault="00A73C62" w:rsidP="00BC0AB9">
      <w:pPr>
        <w:numPr>
          <w:ilvl w:val="0"/>
          <w:numId w:val="4"/>
        </w:numPr>
        <w:spacing w:line="360" w:lineRule="auto"/>
        <w:ind w:left="0"/>
        <w:jc w:val="both"/>
        <w:rPr>
          <w:rFonts w:ascii="Times New Roman" w:hAnsi="Times New Roman" w:cs="Times New Roman"/>
          <w:sz w:val="28"/>
          <w:szCs w:val="28"/>
          <w:lang w:val="en-US"/>
        </w:rPr>
      </w:pPr>
      <w:proofErr w:type="spellStart"/>
      <w:r w:rsidRPr="00D55B8B">
        <w:rPr>
          <w:rFonts w:ascii="Times New Roman" w:hAnsi="Times New Roman" w:cs="Times New Roman"/>
          <w:sz w:val="28"/>
          <w:szCs w:val="28"/>
          <w:lang w:val="en-US"/>
        </w:rPr>
        <w:t>Spechler</w:t>
      </w:r>
      <w:proofErr w:type="spellEnd"/>
      <w:r w:rsidRPr="00D55B8B">
        <w:rPr>
          <w:rFonts w:ascii="Times New Roman" w:hAnsi="Times New Roman" w:cs="Times New Roman"/>
          <w:sz w:val="28"/>
          <w:szCs w:val="28"/>
          <w:lang w:val="en-US"/>
        </w:rPr>
        <w:t xml:space="preserve"> SJ, Laine L, </w:t>
      </w:r>
      <w:proofErr w:type="spellStart"/>
      <w:r w:rsidRPr="00D55B8B">
        <w:rPr>
          <w:rFonts w:ascii="Times New Roman" w:hAnsi="Times New Roman" w:cs="Times New Roman"/>
          <w:sz w:val="28"/>
          <w:szCs w:val="28"/>
          <w:lang w:val="en-US"/>
        </w:rPr>
        <w:t>DeVault</w:t>
      </w:r>
      <w:proofErr w:type="spellEnd"/>
      <w:r w:rsidRPr="00D55B8B">
        <w:rPr>
          <w:rFonts w:ascii="Times New Roman" w:hAnsi="Times New Roman" w:cs="Times New Roman"/>
          <w:sz w:val="28"/>
          <w:szCs w:val="28"/>
          <w:lang w:val="en-US"/>
        </w:rPr>
        <w:t xml:space="preserve"> KR, Nabulsi A, Hunt B, Katz P. Comparison of Los Angeles Grades of Erosive Esophagitis Scored by Local Investigators vs Central Adjudicators in a Clinical Trial. </w:t>
      </w:r>
      <w:r w:rsidRPr="00D55B8B">
        <w:rPr>
          <w:rFonts w:ascii="Times New Roman" w:hAnsi="Times New Roman" w:cs="Times New Roman"/>
          <w:i/>
          <w:iCs/>
          <w:sz w:val="28"/>
          <w:szCs w:val="28"/>
          <w:lang w:val="en-US"/>
        </w:rPr>
        <w:t>Clin Gastroenterol Hepatol</w:t>
      </w:r>
      <w:r w:rsidRPr="00D55B8B">
        <w:rPr>
          <w:rFonts w:ascii="Times New Roman" w:hAnsi="Times New Roman" w:cs="Times New Roman"/>
          <w:sz w:val="28"/>
          <w:szCs w:val="28"/>
          <w:lang w:val="en-US"/>
        </w:rPr>
        <w:t>. 2024 Dec;22(12):2526-2528.e1. https://doi.org/doi: 10.1016/j.cgh.2024.05.007.</w:t>
      </w:r>
    </w:p>
    <w:p w14:paraId="18A2260A" w14:textId="77777777" w:rsidR="00A73C62" w:rsidRPr="00D55B8B" w:rsidRDefault="00A73C62" w:rsidP="00BC0AB9">
      <w:pPr>
        <w:numPr>
          <w:ilvl w:val="0"/>
          <w:numId w:val="4"/>
        </w:numPr>
        <w:spacing w:line="360" w:lineRule="auto"/>
        <w:ind w:left="0"/>
        <w:jc w:val="both"/>
        <w:rPr>
          <w:rFonts w:ascii="Times New Roman" w:hAnsi="Times New Roman" w:cs="Times New Roman"/>
          <w:sz w:val="28"/>
          <w:szCs w:val="28"/>
          <w:lang w:val="en-US"/>
        </w:rPr>
      </w:pPr>
      <w:r w:rsidRPr="00D55B8B">
        <w:rPr>
          <w:rFonts w:ascii="Times New Roman" w:hAnsi="Times New Roman" w:cs="Times New Roman"/>
          <w:sz w:val="28"/>
          <w:szCs w:val="28"/>
          <w:lang w:val="en-US"/>
        </w:rPr>
        <w:t xml:space="preserve">Lim CH, Lee PC, Lim E, Eng A, Chan WH, Tan HC, Ho E, </w:t>
      </w:r>
      <w:proofErr w:type="spellStart"/>
      <w:r w:rsidRPr="00D55B8B">
        <w:rPr>
          <w:rFonts w:ascii="Times New Roman" w:hAnsi="Times New Roman" w:cs="Times New Roman"/>
          <w:sz w:val="28"/>
          <w:szCs w:val="28"/>
          <w:lang w:val="en-US"/>
        </w:rPr>
        <w:t>Kovalik</w:t>
      </w:r>
      <w:proofErr w:type="spellEnd"/>
      <w:r w:rsidRPr="00D55B8B">
        <w:rPr>
          <w:rFonts w:ascii="Times New Roman" w:hAnsi="Times New Roman" w:cs="Times New Roman"/>
          <w:sz w:val="28"/>
          <w:szCs w:val="28"/>
          <w:lang w:val="en-US"/>
        </w:rPr>
        <w:t xml:space="preserve"> JP, Ganguly S, Tan J. Resolution of Erosive Esophagitis After Conversion from Vertical Sleeve Gastrectomy to Roux-en-Y Gastric Bypass. </w:t>
      </w:r>
      <w:proofErr w:type="spellStart"/>
      <w:r w:rsidRPr="00D55B8B">
        <w:rPr>
          <w:rFonts w:ascii="Times New Roman" w:hAnsi="Times New Roman" w:cs="Times New Roman"/>
          <w:sz w:val="28"/>
          <w:szCs w:val="28"/>
          <w:lang w:val="en-US"/>
        </w:rPr>
        <w:t>Obes</w:t>
      </w:r>
      <w:proofErr w:type="spellEnd"/>
      <w:r w:rsidRPr="00D55B8B">
        <w:rPr>
          <w:rFonts w:ascii="Times New Roman" w:hAnsi="Times New Roman" w:cs="Times New Roman"/>
          <w:sz w:val="28"/>
          <w:szCs w:val="28"/>
          <w:lang w:val="en-US"/>
        </w:rPr>
        <w:t xml:space="preserve"> Surg. 2020 Dec;30(12):4751-4759. </w:t>
      </w:r>
      <w:hyperlink r:id="rId6" w:history="1">
        <w:bookmarkStart w:id="8" w:name="_Hlk238743320"/>
        <w:r w:rsidRPr="00D55B8B">
          <w:rPr>
            <w:rStyle w:val="ac"/>
            <w:rFonts w:ascii="Times New Roman" w:hAnsi="Times New Roman" w:cs="Times New Roman"/>
            <w:sz w:val="28"/>
            <w:szCs w:val="28"/>
            <w:lang w:val="en-US"/>
          </w:rPr>
          <w:t>https://doi.org/</w:t>
        </w:r>
        <w:bookmarkEnd w:id="8"/>
        <w:r w:rsidRPr="00D55B8B">
          <w:rPr>
            <w:rStyle w:val="ac"/>
            <w:rFonts w:ascii="Times New Roman" w:hAnsi="Times New Roman" w:cs="Times New Roman"/>
            <w:sz w:val="28"/>
            <w:szCs w:val="28"/>
            <w:lang w:val="en-US"/>
          </w:rPr>
          <w:t>10.1007/s11695-020-04913-6</w:t>
        </w:r>
      </w:hyperlink>
    </w:p>
    <w:p w14:paraId="1F9A0754" w14:textId="77777777" w:rsidR="00A73C62" w:rsidRPr="00D55B8B" w:rsidRDefault="00A73C62" w:rsidP="00BC0AB9">
      <w:pPr>
        <w:numPr>
          <w:ilvl w:val="0"/>
          <w:numId w:val="4"/>
        </w:numPr>
        <w:spacing w:line="360" w:lineRule="auto"/>
        <w:ind w:left="0"/>
        <w:jc w:val="both"/>
        <w:rPr>
          <w:rFonts w:ascii="Times New Roman" w:hAnsi="Times New Roman" w:cs="Times New Roman"/>
          <w:sz w:val="28"/>
          <w:szCs w:val="28"/>
          <w:lang w:val="en-US"/>
        </w:rPr>
      </w:pPr>
      <w:r w:rsidRPr="00D55B8B">
        <w:rPr>
          <w:rFonts w:ascii="Times New Roman" w:hAnsi="Times New Roman" w:cs="Times New Roman"/>
          <w:sz w:val="28"/>
          <w:szCs w:val="28"/>
          <w:lang w:val="en-US"/>
        </w:rPr>
        <w:lastRenderedPageBreak/>
        <w:t xml:space="preserve">Gilani N, </w:t>
      </w:r>
      <w:proofErr w:type="spellStart"/>
      <w:r w:rsidRPr="00D55B8B">
        <w:rPr>
          <w:rFonts w:ascii="Times New Roman" w:hAnsi="Times New Roman" w:cs="Times New Roman"/>
          <w:sz w:val="28"/>
          <w:szCs w:val="28"/>
          <w:lang w:val="en-US"/>
        </w:rPr>
        <w:t>Gerkin</w:t>
      </w:r>
      <w:proofErr w:type="spellEnd"/>
      <w:r w:rsidRPr="00D55B8B">
        <w:rPr>
          <w:rFonts w:ascii="Times New Roman" w:hAnsi="Times New Roman" w:cs="Times New Roman"/>
          <w:sz w:val="28"/>
          <w:szCs w:val="28"/>
          <w:lang w:val="en-US"/>
        </w:rPr>
        <w:t xml:space="preserve"> RD, Ramirez FC, Hakim S, Randolph AC. Prevalence of Barrett's esophagus in patients with moderate to severe erosive esophagitis. </w:t>
      </w:r>
      <w:r w:rsidRPr="00D55B8B">
        <w:rPr>
          <w:rFonts w:ascii="Times New Roman" w:hAnsi="Times New Roman" w:cs="Times New Roman"/>
          <w:i/>
          <w:iCs/>
          <w:sz w:val="28"/>
          <w:szCs w:val="28"/>
          <w:lang w:val="en-US"/>
        </w:rPr>
        <w:t xml:space="preserve">World J Gastroenterol. </w:t>
      </w:r>
      <w:r w:rsidRPr="00D55B8B">
        <w:rPr>
          <w:rFonts w:ascii="Times New Roman" w:hAnsi="Times New Roman" w:cs="Times New Roman"/>
          <w:sz w:val="28"/>
          <w:szCs w:val="28"/>
          <w:lang w:val="en-US"/>
        </w:rPr>
        <w:t>2008 Jun 14;14(22):3518-22. https://doi.org/doi: 10.3748/wjg.14.3518</w:t>
      </w:r>
    </w:p>
    <w:p w14:paraId="7317F61B" w14:textId="3B905BCA" w:rsidR="00A73C62" w:rsidRPr="002470B9" w:rsidRDefault="00A73C62" w:rsidP="002470B9">
      <w:pPr>
        <w:numPr>
          <w:ilvl w:val="0"/>
          <w:numId w:val="4"/>
        </w:numPr>
        <w:spacing w:line="360" w:lineRule="auto"/>
        <w:ind w:left="0"/>
        <w:jc w:val="both"/>
        <w:rPr>
          <w:rFonts w:ascii="Times New Roman" w:hAnsi="Times New Roman" w:cs="Times New Roman"/>
          <w:sz w:val="28"/>
          <w:szCs w:val="28"/>
          <w:lang w:val="ru"/>
        </w:rPr>
      </w:pPr>
      <w:proofErr w:type="spellStart"/>
      <w:r w:rsidRPr="00D55B8B">
        <w:rPr>
          <w:rFonts w:ascii="Times New Roman" w:hAnsi="Times New Roman" w:cs="Times New Roman"/>
          <w:sz w:val="28"/>
          <w:szCs w:val="28"/>
        </w:rPr>
        <w:t>Годжелло</w:t>
      </w:r>
      <w:proofErr w:type="spellEnd"/>
      <w:r w:rsidRPr="00D55B8B">
        <w:rPr>
          <w:rFonts w:ascii="Times New Roman" w:hAnsi="Times New Roman" w:cs="Times New Roman"/>
          <w:sz w:val="28"/>
          <w:szCs w:val="28"/>
        </w:rPr>
        <w:t xml:space="preserve"> Э.А., Хрусталева М.В., Булганина Наталья Анатольевна, </w:t>
      </w:r>
      <w:proofErr w:type="spellStart"/>
      <w:r w:rsidRPr="00D55B8B">
        <w:rPr>
          <w:rFonts w:ascii="Times New Roman" w:hAnsi="Times New Roman" w:cs="Times New Roman"/>
          <w:sz w:val="28"/>
          <w:szCs w:val="28"/>
        </w:rPr>
        <w:t>Шатверян</w:t>
      </w:r>
      <w:proofErr w:type="spellEnd"/>
      <w:r w:rsidRPr="00D55B8B">
        <w:rPr>
          <w:rFonts w:ascii="Times New Roman" w:hAnsi="Times New Roman" w:cs="Times New Roman"/>
          <w:sz w:val="28"/>
          <w:szCs w:val="28"/>
        </w:rPr>
        <w:t xml:space="preserve"> Д.Г., </w:t>
      </w:r>
      <w:proofErr w:type="spellStart"/>
      <w:r w:rsidRPr="00D55B8B">
        <w:rPr>
          <w:rFonts w:ascii="Times New Roman" w:hAnsi="Times New Roman" w:cs="Times New Roman"/>
          <w:sz w:val="28"/>
          <w:szCs w:val="28"/>
        </w:rPr>
        <w:t>Дехтяр</w:t>
      </w:r>
      <w:proofErr w:type="spellEnd"/>
      <w:r w:rsidRPr="00D55B8B">
        <w:rPr>
          <w:rFonts w:ascii="Times New Roman" w:hAnsi="Times New Roman" w:cs="Times New Roman"/>
          <w:sz w:val="28"/>
          <w:szCs w:val="28"/>
        </w:rPr>
        <w:t xml:space="preserve"> М.А., Федоров Д.Н., Иванова А.Г., Морозова М.М. Пищевод Барретта - предвестник неоплазии или нет? Клиническая и экспериментальная хирургия. 2017;2(16)21-28. </w:t>
      </w:r>
      <w:r w:rsidR="00611B06" w:rsidRPr="002470B9">
        <w:rPr>
          <w:rFonts w:ascii="Times New Roman" w:hAnsi="Times New Roman" w:cs="Times New Roman"/>
          <w:sz w:val="28"/>
          <w:szCs w:val="28"/>
        </w:rPr>
        <w:t>[</w:t>
      </w:r>
      <w:proofErr w:type="spellStart"/>
      <w:r w:rsidR="002470B9" w:rsidRPr="002470B9">
        <w:rPr>
          <w:rFonts w:ascii="Times New Roman" w:hAnsi="Times New Roman" w:cs="Times New Roman"/>
          <w:sz w:val="28"/>
          <w:szCs w:val="28"/>
          <w:lang w:val="ru"/>
        </w:rPr>
        <w:t>Godzhello</w:t>
      </w:r>
      <w:proofErr w:type="spellEnd"/>
      <w:r w:rsidR="002470B9" w:rsidRPr="002470B9">
        <w:rPr>
          <w:rFonts w:ascii="Times New Roman" w:hAnsi="Times New Roman" w:cs="Times New Roman"/>
          <w:sz w:val="28"/>
          <w:szCs w:val="28"/>
          <w:lang w:val="ru"/>
        </w:rPr>
        <w:t xml:space="preserve"> E.A., </w:t>
      </w:r>
      <w:proofErr w:type="spellStart"/>
      <w:r w:rsidR="002470B9" w:rsidRPr="002470B9">
        <w:rPr>
          <w:rFonts w:ascii="Times New Roman" w:hAnsi="Times New Roman" w:cs="Times New Roman"/>
          <w:sz w:val="28"/>
          <w:szCs w:val="28"/>
          <w:lang w:val="ru"/>
        </w:rPr>
        <w:t>Khrustaleva</w:t>
      </w:r>
      <w:proofErr w:type="spellEnd"/>
      <w:r w:rsidR="002470B9" w:rsidRPr="002470B9">
        <w:rPr>
          <w:rFonts w:ascii="Times New Roman" w:hAnsi="Times New Roman" w:cs="Times New Roman"/>
          <w:sz w:val="28"/>
          <w:szCs w:val="28"/>
          <w:lang w:val="ru"/>
        </w:rPr>
        <w:t xml:space="preserve"> M.V., </w:t>
      </w:r>
      <w:proofErr w:type="spellStart"/>
      <w:r w:rsidR="002470B9" w:rsidRPr="002470B9">
        <w:rPr>
          <w:rFonts w:ascii="Times New Roman" w:hAnsi="Times New Roman" w:cs="Times New Roman"/>
          <w:sz w:val="28"/>
          <w:szCs w:val="28"/>
          <w:lang w:val="ru"/>
        </w:rPr>
        <w:t>Bulganina</w:t>
      </w:r>
      <w:proofErr w:type="spellEnd"/>
      <w:r w:rsidR="002470B9" w:rsidRPr="002470B9">
        <w:rPr>
          <w:rFonts w:ascii="Times New Roman" w:hAnsi="Times New Roman" w:cs="Times New Roman"/>
          <w:sz w:val="28"/>
          <w:szCs w:val="28"/>
          <w:lang w:val="ru"/>
        </w:rPr>
        <w:t xml:space="preserve"> N.A., </w:t>
      </w:r>
      <w:proofErr w:type="spellStart"/>
      <w:r w:rsidR="002470B9" w:rsidRPr="002470B9">
        <w:rPr>
          <w:rFonts w:ascii="Times New Roman" w:hAnsi="Times New Roman" w:cs="Times New Roman"/>
          <w:sz w:val="28"/>
          <w:szCs w:val="28"/>
          <w:lang w:val="ru"/>
        </w:rPr>
        <w:t>Shatveryan</w:t>
      </w:r>
      <w:proofErr w:type="spellEnd"/>
      <w:r w:rsidR="002470B9" w:rsidRPr="002470B9">
        <w:rPr>
          <w:rFonts w:ascii="Times New Roman" w:hAnsi="Times New Roman" w:cs="Times New Roman"/>
          <w:sz w:val="28"/>
          <w:szCs w:val="28"/>
          <w:lang w:val="ru"/>
        </w:rPr>
        <w:t xml:space="preserve"> D.G., </w:t>
      </w:r>
      <w:proofErr w:type="spellStart"/>
      <w:r w:rsidR="002470B9" w:rsidRPr="002470B9">
        <w:rPr>
          <w:rFonts w:ascii="Times New Roman" w:hAnsi="Times New Roman" w:cs="Times New Roman"/>
          <w:sz w:val="28"/>
          <w:szCs w:val="28"/>
          <w:lang w:val="ru"/>
        </w:rPr>
        <w:t>Dekhtyar</w:t>
      </w:r>
      <w:proofErr w:type="spellEnd"/>
      <w:r w:rsidR="002470B9" w:rsidRPr="002470B9">
        <w:rPr>
          <w:rFonts w:ascii="Times New Roman" w:hAnsi="Times New Roman" w:cs="Times New Roman"/>
          <w:sz w:val="28"/>
          <w:szCs w:val="28"/>
          <w:lang w:val="ru"/>
        </w:rPr>
        <w:t xml:space="preserve"> M.A., </w:t>
      </w:r>
      <w:proofErr w:type="spellStart"/>
      <w:r w:rsidR="002470B9" w:rsidRPr="002470B9">
        <w:rPr>
          <w:rFonts w:ascii="Times New Roman" w:hAnsi="Times New Roman" w:cs="Times New Roman"/>
          <w:sz w:val="28"/>
          <w:szCs w:val="28"/>
          <w:lang w:val="ru"/>
        </w:rPr>
        <w:t>Fedorov</w:t>
      </w:r>
      <w:proofErr w:type="spellEnd"/>
      <w:r w:rsidR="002470B9" w:rsidRPr="002470B9">
        <w:rPr>
          <w:rFonts w:ascii="Times New Roman" w:hAnsi="Times New Roman" w:cs="Times New Roman"/>
          <w:sz w:val="28"/>
          <w:szCs w:val="28"/>
          <w:lang w:val="ru"/>
        </w:rPr>
        <w:t xml:space="preserve"> D.N., </w:t>
      </w:r>
      <w:proofErr w:type="spellStart"/>
      <w:r w:rsidR="002470B9" w:rsidRPr="002470B9">
        <w:rPr>
          <w:rFonts w:ascii="Times New Roman" w:hAnsi="Times New Roman" w:cs="Times New Roman"/>
          <w:sz w:val="28"/>
          <w:szCs w:val="28"/>
          <w:lang w:val="ru"/>
        </w:rPr>
        <w:t>Ivanova</w:t>
      </w:r>
      <w:proofErr w:type="spellEnd"/>
      <w:r w:rsidR="002470B9" w:rsidRPr="002470B9">
        <w:rPr>
          <w:rFonts w:ascii="Times New Roman" w:hAnsi="Times New Roman" w:cs="Times New Roman"/>
          <w:sz w:val="28"/>
          <w:szCs w:val="28"/>
          <w:lang w:val="ru"/>
        </w:rPr>
        <w:t xml:space="preserve"> A.G., </w:t>
      </w:r>
      <w:proofErr w:type="spellStart"/>
      <w:r w:rsidR="002470B9" w:rsidRPr="002470B9">
        <w:rPr>
          <w:rFonts w:ascii="Times New Roman" w:hAnsi="Times New Roman" w:cs="Times New Roman"/>
          <w:sz w:val="28"/>
          <w:szCs w:val="28"/>
          <w:lang w:val="ru"/>
        </w:rPr>
        <w:t>Morozova</w:t>
      </w:r>
      <w:proofErr w:type="spellEnd"/>
      <w:r w:rsidR="002470B9" w:rsidRPr="002470B9">
        <w:rPr>
          <w:rFonts w:ascii="Times New Roman" w:hAnsi="Times New Roman" w:cs="Times New Roman"/>
          <w:sz w:val="28"/>
          <w:szCs w:val="28"/>
          <w:lang w:val="ru"/>
        </w:rPr>
        <w:t xml:space="preserve"> M.M. </w:t>
      </w:r>
      <w:proofErr w:type="spellStart"/>
      <w:r w:rsidR="002470B9" w:rsidRPr="002470B9">
        <w:rPr>
          <w:rFonts w:ascii="Times New Roman" w:hAnsi="Times New Roman" w:cs="Times New Roman"/>
          <w:sz w:val="28"/>
          <w:szCs w:val="28"/>
          <w:lang w:val="ru"/>
        </w:rPr>
        <w:t>Pishchevod</w:t>
      </w:r>
      <w:proofErr w:type="spellEnd"/>
      <w:r w:rsidR="002470B9" w:rsidRPr="002470B9">
        <w:rPr>
          <w:rFonts w:ascii="Times New Roman" w:hAnsi="Times New Roman" w:cs="Times New Roman"/>
          <w:sz w:val="28"/>
          <w:szCs w:val="28"/>
          <w:lang w:val="ru"/>
        </w:rPr>
        <w:t xml:space="preserve"> </w:t>
      </w:r>
      <w:proofErr w:type="spellStart"/>
      <w:r w:rsidR="002470B9" w:rsidRPr="002470B9">
        <w:rPr>
          <w:rFonts w:ascii="Times New Roman" w:hAnsi="Times New Roman" w:cs="Times New Roman"/>
          <w:sz w:val="28"/>
          <w:szCs w:val="28"/>
          <w:lang w:val="ru"/>
        </w:rPr>
        <w:t>Barretta</w:t>
      </w:r>
      <w:proofErr w:type="spellEnd"/>
      <w:r w:rsidR="002470B9" w:rsidRPr="002470B9">
        <w:rPr>
          <w:rFonts w:ascii="Times New Roman" w:hAnsi="Times New Roman" w:cs="Times New Roman"/>
          <w:sz w:val="28"/>
          <w:szCs w:val="28"/>
          <w:lang w:val="ru"/>
        </w:rPr>
        <w:t xml:space="preserve"> - </w:t>
      </w:r>
      <w:proofErr w:type="spellStart"/>
      <w:r w:rsidR="002470B9" w:rsidRPr="002470B9">
        <w:rPr>
          <w:rFonts w:ascii="Times New Roman" w:hAnsi="Times New Roman" w:cs="Times New Roman"/>
          <w:sz w:val="28"/>
          <w:szCs w:val="28"/>
          <w:lang w:val="ru"/>
        </w:rPr>
        <w:t>predvestnik</w:t>
      </w:r>
      <w:proofErr w:type="spellEnd"/>
      <w:r w:rsidR="002470B9" w:rsidRPr="002470B9">
        <w:rPr>
          <w:rFonts w:ascii="Times New Roman" w:hAnsi="Times New Roman" w:cs="Times New Roman"/>
          <w:sz w:val="28"/>
          <w:szCs w:val="28"/>
          <w:lang w:val="ru"/>
        </w:rPr>
        <w:t xml:space="preserve"> </w:t>
      </w:r>
      <w:proofErr w:type="spellStart"/>
      <w:r w:rsidR="002470B9" w:rsidRPr="002470B9">
        <w:rPr>
          <w:rFonts w:ascii="Times New Roman" w:hAnsi="Times New Roman" w:cs="Times New Roman"/>
          <w:sz w:val="28"/>
          <w:szCs w:val="28"/>
          <w:lang w:val="ru"/>
        </w:rPr>
        <w:t>neoplazii</w:t>
      </w:r>
      <w:proofErr w:type="spellEnd"/>
      <w:r w:rsidR="002470B9" w:rsidRPr="002470B9">
        <w:rPr>
          <w:rFonts w:ascii="Times New Roman" w:hAnsi="Times New Roman" w:cs="Times New Roman"/>
          <w:sz w:val="28"/>
          <w:szCs w:val="28"/>
          <w:lang w:val="ru"/>
        </w:rPr>
        <w:t xml:space="preserve"> </w:t>
      </w:r>
      <w:proofErr w:type="spellStart"/>
      <w:r w:rsidR="002470B9" w:rsidRPr="002470B9">
        <w:rPr>
          <w:rFonts w:ascii="Times New Roman" w:hAnsi="Times New Roman" w:cs="Times New Roman"/>
          <w:sz w:val="28"/>
          <w:szCs w:val="28"/>
          <w:lang w:val="ru"/>
        </w:rPr>
        <w:t>ili</w:t>
      </w:r>
      <w:proofErr w:type="spellEnd"/>
      <w:r w:rsidR="002470B9" w:rsidRPr="002470B9">
        <w:rPr>
          <w:rFonts w:ascii="Times New Roman" w:hAnsi="Times New Roman" w:cs="Times New Roman"/>
          <w:sz w:val="28"/>
          <w:szCs w:val="28"/>
          <w:lang w:val="ru"/>
        </w:rPr>
        <w:t xml:space="preserve"> </w:t>
      </w:r>
      <w:proofErr w:type="spellStart"/>
      <w:r w:rsidR="002470B9" w:rsidRPr="002470B9">
        <w:rPr>
          <w:rFonts w:ascii="Times New Roman" w:hAnsi="Times New Roman" w:cs="Times New Roman"/>
          <w:sz w:val="28"/>
          <w:szCs w:val="28"/>
          <w:lang w:val="ru"/>
        </w:rPr>
        <w:t>net</w:t>
      </w:r>
      <w:proofErr w:type="spellEnd"/>
      <w:r w:rsidR="002470B9" w:rsidRPr="002470B9">
        <w:rPr>
          <w:rFonts w:ascii="Times New Roman" w:hAnsi="Times New Roman" w:cs="Times New Roman"/>
          <w:sz w:val="28"/>
          <w:szCs w:val="28"/>
          <w:lang w:val="ru"/>
        </w:rPr>
        <w:t xml:space="preserve">? </w:t>
      </w:r>
      <w:r w:rsidR="002470B9" w:rsidRPr="002470B9">
        <w:rPr>
          <w:rFonts w:ascii="Times New Roman" w:hAnsi="Times New Roman" w:cs="Times New Roman"/>
          <w:sz w:val="28"/>
          <w:szCs w:val="28"/>
          <w:lang w:val="en-US"/>
        </w:rPr>
        <w:t xml:space="preserve">[Barrett's esophagus - a precursor of neoplasia or not?]. </w:t>
      </w:r>
      <w:proofErr w:type="spellStart"/>
      <w:r w:rsidR="002470B9" w:rsidRPr="002470B9">
        <w:rPr>
          <w:rFonts w:ascii="Times New Roman" w:hAnsi="Times New Roman" w:cs="Times New Roman"/>
          <w:sz w:val="28"/>
          <w:szCs w:val="28"/>
          <w:lang w:val="en-US"/>
        </w:rPr>
        <w:t>Klinicheskaya</w:t>
      </w:r>
      <w:proofErr w:type="spellEnd"/>
      <w:r w:rsidR="002470B9" w:rsidRPr="002470B9">
        <w:rPr>
          <w:rFonts w:ascii="Times New Roman" w:hAnsi="Times New Roman" w:cs="Times New Roman"/>
          <w:sz w:val="28"/>
          <w:szCs w:val="28"/>
          <w:lang w:val="en-US"/>
        </w:rPr>
        <w:t xml:space="preserve"> </w:t>
      </w:r>
      <w:proofErr w:type="spellStart"/>
      <w:r w:rsidR="002470B9" w:rsidRPr="002470B9">
        <w:rPr>
          <w:rFonts w:ascii="Times New Roman" w:hAnsi="Times New Roman" w:cs="Times New Roman"/>
          <w:sz w:val="28"/>
          <w:szCs w:val="28"/>
          <w:lang w:val="en-US"/>
        </w:rPr>
        <w:t>i</w:t>
      </w:r>
      <w:proofErr w:type="spellEnd"/>
      <w:r w:rsidR="002470B9" w:rsidRPr="002470B9">
        <w:rPr>
          <w:rFonts w:ascii="Times New Roman" w:hAnsi="Times New Roman" w:cs="Times New Roman"/>
          <w:sz w:val="28"/>
          <w:szCs w:val="28"/>
          <w:lang w:val="en-US"/>
        </w:rPr>
        <w:t xml:space="preserve"> </w:t>
      </w:r>
      <w:proofErr w:type="spellStart"/>
      <w:r w:rsidR="002470B9" w:rsidRPr="002470B9">
        <w:rPr>
          <w:rFonts w:ascii="Times New Roman" w:hAnsi="Times New Roman" w:cs="Times New Roman"/>
          <w:sz w:val="28"/>
          <w:szCs w:val="28"/>
          <w:lang w:val="en-US"/>
        </w:rPr>
        <w:t>eksperimentalnaya</w:t>
      </w:r>
      <w:proofErr w:type="spellEnd"/>
      <w:r w:rsidR="002470B9" w:rsidRPr="002470B9">
        <w:rPr>
          <w:rFonts w:ascii="Times New Roman" w:hAnsi="Times New Roman" w:cs="Times New Roman"/>
          <w:sz w:val="28"/>
          <w:szCs w:val="28"/>
          <w:lang w:val="en-US"/>
        </w:rPr>
        <w:t xml:space="preserve"> </w:t>
      </w:r>
      <w:proofErr w:type="spellStart"/>
      <w:r w:rsidR="002470B9" w:rsidRPr="002470B9">
        <w:rPr>
          <w:rFonts w:ascii="Times New Roman" w:hAnsi="Times New Roman" w:cs="Times New Roman"/>
          <w:sz w:val="28"/>
          <w:szCs w:val="28"/>
          <w:lang w:val="en-US"/>
        </w:rPr>
        <w:t>khirurgiya</w:t>
      </w:r>
      <w:proofErr w:type="spellEnd"/>
      <w:r w:rsidR="002470B9" w:rsidRPr="002470B9">
        <w:rPr>
          <w:rFonts w:ascii="Times New Roman" w:hAnsi="Times New Roman" w:cs="Times New Roman"/>
          <w:sz w:val="28"/>
          <w:szCs w:val="28"/>
          <w:lang w:val="en-US"/>
        </w:rPr>
        <w:t xml:space="preserve"> [Clinical and Experimental Surgery. </w:t>
      </w:r>
      <w:proofErr w:type="spellStart"/>
      <w:r w:rsidR="002470B9" w:rsidRPr="002470B9">
        <w:rPr>
          <w:rFonts w:ascii="Times New Roman" w:hAnsi="Times New Roman" w:cs="Times New Roman"/>
          <w:sz w:val="28"/>
          <w:szCs w:val="28"/>
          <w:lang w:val="ru"/>
        </w:rPr>
        <w:t>Petrovsky</w:t>
      </w:r>
      <w:proofErr w:type="spellEnd"/>
      <w:r w:rsidR="002470B9" w:rsidRPr="002470B9">
        <w:rPr>
          <w:rFonts w:ascii="Times New Roman" w:hAnsi="Times New Roman" w:cs="Times New Roman"/>
          <w:sz w:val="28"/>
          <w:szCs w:val="28"/>
          <w:lang w:val="ru"/>
        </w:rPr>
        <w:t xml:space="preserve"> Journa</w:t>
      </w:r>
      <w:bookmarkStart w:id="9" w:name="_Hlk239167156"/>
      <w:r w:rsidR="002470B9" w:rsidRPr="002470B9">
        <w:rPr>
          <w:rFonts w:ascii="Times New Roman" w:hAnsi="Times New Roman" w:cs="Times New Roman"/>
          <w:sz w:val="28"/>
          <w:szCs w:val="28"/>
          <w:lang w:val="ru"/>
        </w:rPr>
        <w:t xml:space="preserve">l]. </w:t>
      </w:r>
      <w:bookmarkEnd w:id="9"/>
      <w:r w:rsidR="002470B9" w:rsidRPr="002470B9">
        <w:rPr>
          <w:rFonts w:ascii="Times New Roman" w:hAnsi="Times New Roman" w:cs="Times New Roman"/>
          <w:sz w:val="28"/>
          <w:szCs w:val="28"/>
          <w:lang w:val="ru"/>
        </w:rPr>
        <w:t xml:space="preserve">2017;2(16):21-28. (In </w:t>
      </w:r>
      <w:proofErr w:type="spellStart"/>
      <w:r w:rsidR="002470B9" w:rsidRPr="002470B9">
        <w:rPr>
          <w:rFonts w:ascii="Times New Roman" w:hAnsi="Times New Roman" w:cs="Times New Roman"/>
          <w:sz w:val="28"/>
          <w:szCs w:val="28"/>
          <w:lang w:val="ru"/>
        </w:rPr>
        <w:t>Russ</w:t>
      </w:r>
      <w:proofErr w:type="spellEnd"/>
      <w:r w:rsidR="002470B9" w:rsidRPr="002470B9">
        <w:rPr>
          <w:rFonts w:ascii="Times New Roman" w:hAnsi="Times New Roman" w:cs="Times New Roman"/>
          <w:sz w:val="28"/>
          <w:szCs w:val="28"/>
          <w:lang w:val="ru"/>
        </w:rPr>
        <w:t>.)].</w:t>
      </w:r>
      <w:hyperlink r:id="rId7" w:history="1">
        <w:r w:rsidR="00232876" w:rsidRPr="007C3139">
          <w:rPr>
            <w:rStyle w:val="ac"/>
            <w:rFonts w:ascii="Times New Roman" w:hAnsi="Times New Roman" w:cs="Times New Roman"/>
            <w:sz w:val="28"/>
            <w:szCs w:val="28"/>
          </w:rPr>
          <w:t>https://doi.org/doi:10.24411/2308-1198-2017-00029</w:t>
        </w:r>
      </w:hyperlink>
    </w:p>
    <w:p w14:paraId="0819B3F0" w14:textId="77777777" w:rsidR="00DF4A0B" w:rsidRPr="00D55B8B" w:rsidRDefault="00DF4A0B" w:rsidP="00BC0AB9">
      <w:pPr>
        <w:spacing w:line="360" w:lineRule="auto"/>
        <w:jc w:val="both"/>
        <w:rPr>
          <w:rFonts w:ascii="Times New Roman" w:hAnsi="Times New Roman" w:cs="Times New Roman"/>
          <w:sz w:val="28"/>
          <w:szCs w:val="28"/>
        </w:rPr>
      </w:pPr>
    </w:p>
    <w:p w14:paraId="18F50475" w14:textId="77777777" w:rsidR="00DF4A0B" w:rsidRPr="00D55B8B" w:rsidRDefault="00DF4A0B" w:rsidP="00BC0AB9">
      <w:pPr>
        <w:spacing w:line="360" w:lineRule="auto"/>
        <w:jc w:val="both"/>
        <w:rPr>
          <w:rFonts w:ascii="Times New Roman" w:hAnsi="Times New Roman" w:cs="Times New Roman"/>
          <w:b/>
          <w:bCs/>
          <w:sz w:val="28"/>
          <w:szCs w:val="28"/>
        </w:rPr>
      </w:pPr>
      <w:r w:rsidRPr="00D55B8B">
        <w:rPr>
          <w:rFonts w:ascii="Times New Roman" w:hAnsi="Times New Roman" w:cs="Times New Roman"/>
          <w:b/>
          <w:bCs/>
          <w:sz w:val="28"/>
          <w:szCs w:val="28"/>
        </w:rPr>
        <w:t xml:space="preserve">Об авторах: </w:t>
      </w:r>
    </w:p>
    <w:p w14:paraId="0A3A69CE" w14:textId="7C9FA63B" w:rsidR="00827BAF" w:rsidRPr="00D55B8B" w:rsidRDefault="00C16BD5"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Архипова Анна Александровна </w:t>
      </w:r>
      <w:r w:rsidR="00DF4A0B" w:rsidRPr="00D55B8B">
        <w:rPr>
          <w:rFonts w:ascii="Times New Roman" w:hAnsi="Times New Roman" w:cs="Times New Roman"/>
          <w:sz w:val="28"/>
          <w:szCs w:val="28"/>
        </w:rPr>
        <w:t>–</w:t>
      </w:r>
      <w:r w:rsidRPr="00D55B8B">
        <w:rPr>
          <w:rFonts w:ascii="Times New Roman" w:hAnsi="Times New Roman" w:cs="Times New Roman"/>
          <w:sz w:val="28"/>
          <w:szCs w:val="28"/>
        </w:rPr>
        <w:t xml:space="preserve"> доктор медицинских наук</w:t>
      </w:r>
      <w:r w:rsidR="00DF4A0B" w:rsidRPr="00D55B8B">
        <w:rPr>
          <w:rFonts w:ascii="Times New Roman" w:hAnsi="Times New Roman" w:cs="Times New Roman"/>
          <w:sz w:val="28"/>
          <w:szCs w:val="28"/>
        </w:rPr>
        <w:t xml:space="preserve">, </w:t>
      </w:r>
      <w:r w:rsidR="00953290" w:rsidRPr="00D55B8B">
        <w:rPr>
          <w:rFonts w:ascii="Times New Roman" w:hAnsi="Times New Roman" w:cs="Times New Roman"/>
          <w:sz w:val="28"/>
          <w:szCs w:val="28"/>
        </w:rPr>
        <w:t>врач-эндоскопист эндоскопического кабинета</w:t>
      </w:r>
      <w:r w:rsidR="00660022" w:rsidRPr="00D55B8B">
        <w:rPr>
          <w:rFonts w:ascii="Times New Roman" w:hAnsi="Times New Roman" w:cs="Times New Roman"/>
          <w:sz w:val="28"/>
          <w:szCs w:val="28"/>
        </w:rPr>
        <w:t xml:space="preserve">, </w:t>
      </w:r>
      <w:hyperlink r:id="rId8" w:history="1">
        <w:r w:rsidR="00660022" w:rsidRPr="00D55B8B">
          <w:rPr>
            <w:rStyle w:val="ac"/>
            <w:rFonts w:ascii="Times New Roman" w:hAnsi="Times New Roman" w:cs="Times New Roman"/>
            <w:sz w:val="28"/>
            <w:szCs w:val="28"/>
          </w:rPr>
          <w:t>клиника на Ленинском проспекте</w:t>
        </w:r>
      </w:hyperlink>
      <w:r w:rsidR="00660022" w:rsidRPr="00D55B8B">
        <w:rPr>
          <w:rFonts w:ascii="Times New Roman" w:hAnsi="Times New Roman" w:cs="Times New Roman"/>
          <w:sz w:val="28"/>
          <w:szCs w:val="28"/>
        </w:rPr>
        <w:t xml:space="preserve"> АО «ГК «Медси»,</w:t>
      </w:r>
      <w:r w:rsidR="00827BAF" w:rsidRPr="00D55B8B">
        <w:rPr>
          <w:rFonts w:ascii="Times New Roman" w:hAnsi="Times New Roman" w:cs="Times New Roman"/>
          <w:sz w:val="28"/>
          <w:szCs w:val="28"/>
        </w:rPr>
        <w:t xml:space="preserve"> Россия.</w:t>
      </w:r>
    </w:p>
    <w:p w14:paraId="62391307" w14:textId="7E3C9CEF" w:rsidR="00827BAF" w:rsidRPr="00D55B8B" w:rsidRDefault="00660022" w:rsidP="00BC0AB9">
      <w:pPr>
        <w:spacing w:line="360" w:lineRule="auto"/>
        <w:jc w:val="both"/>
        <w:rPr>
          <w:rFonts w:ascii="Times New Roman" w:hAnsi="Times New Roman" w:cs="Times New Roman"/>
          <w:sz w:val="28"/>
          <w:szCs w:val="28"/>
          <w:lang w:val="en-US"/>
        </w:rPr>
      </w:pPr>
      <w:bookmarkStart w:id="10" w:name="_Hlk238804196"/>
      <w:r w:rsidRPr="00D55B8B">
        <w:rPr>
          <w:rFonts w:ascii="Times New Roman" w:hAnsi="Times New Roman" w:cs="Times New Roman"/>
          <w:sz w:val="28"/>
          <w:szCs w:val="28"/>
        </w:rPr>
        <w:t xml:space="preserve"> </w:t>
      </w:r>
      <w:r w:rsidRPr="00D55B8B">
        <w:rPr>
          <w:rFonts w:ascii="Times New Roman" w:hAnsi="Times New Roman" w:cs="Times New Roman"/>
          <w:sz w:val="28"/>
          <w:szCs w:val="28"/>
          <w:lang w:val="en-US"/>
        </w:rPr>
        <w:t xml:space="preserve">e-mail: </w:t>
      </w:r>
      <w:hyperlink r:id="rId9" w:history="1">
        <w:r w:rsidR="00827BAF" w:rsidRPr="00D55B8B">
          <w:rPr>
            <w:rStyle w:val="ac"/>
            <w:rFonts w:ascii="Times New Roman" w:hAnsi="Times New Roman" w:cs="Times New Roman"/>
            <w:sz w:val="28"/>
            <w:szCs w:val="28"/>
            <w:lang w:val="en-US"/>
          </w:rPr>
          <w:t>ierusalimova@gmail.com</w:t>
        </w:r>
      </w:hyperlink>
      <w:r w:rsidRPr="00D55B8B">
        <w:rPr>
          <w:rFonts w:ascii="Times New Roman" w:hAnsi="Times New Roman" w:cs="Times New Roman"/>
          <w:sz w:val="28"/>
          <w:szCs w:val="28"/>
          <w:lang w:val="en-US"/>
        </w:rPr>
        <w:t xml:space="preserve">. </w:t>
      </w:r>
    </w:p>
    <w:bookmarkEnd w:id="10"/>
    <w:p w14:paraId="25D41C04" w14:textId="64B3D682" w:rsidR="00660022" w:rsidRPr="00D55B8B" w:rsidRDefault="00660022"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lang w:val="en-US"/>
        </w:rPr>
        <w:t>http</w:t>
      </w:r>
      <w:r w:rsidRPr="00D55B8B">
        <w:rPr>
          <w:rFonts w:ascii="Times New Roman" w:hAnsi="Times New Roman" w:cs="Times New Roman"/>
          <w:sz w:val="28"/>
          <w:szCs w:val="28"/>
        </w:rPr>
        <w:t>://</w:t>
      </w:r>
      <w:proofErr w:type="spellStart"/>
      <w:r w:rsidRPr="00D55B8B">
        <w:rPr>
          <w:rFonts w:ascii="Times New Roman" w:hAnsi="Times New Roman" w:cs="Times New Roman"/>
          <w:sz w:val="28"/>
          <w:szCs w:val="28"/>
          <w:lang w:val="en-US"/>
        </w:rPr>
        <w:t>orcid</w:t>
      </w:r>
      <w:proofErr w:type="spellEnd"/>
      <w:r w:rsidRPr="00D55B8B">
        <w:rPr>
          <w:rFonts w:ascii="Times New Roman" w:hAnsi="Times New Roman" w:cs="Times New Roman"/>
          <w:sz w:val="28"/>
          <w:szCs w:val="28"/>
        </w:rPr>
        <w:t>.</w:t>
      </w:r>
      <w:r w:rsidRPr="00D55B8B">
        <w:rPr>
          <w:rFonts w:ascii="Times New Roman" w:hAnsi="Times New Roman" w:cs="Times New Roman"/>
          <w:sz w:val="28"/>
          <w:szCs w:val="28"/>
          <w:lang w:val="en-US"/>
        </w:rPr>
        <w:t>org</w:t>
      </w:r>
      <w:r w:rsidRPr="00D55B8B">
        <w:rPr>
          <w:rFonts w:ascii="Times New Roman" w:hAnsi="Times New Roman" w:cs="Times New Roman"/>
          <w:sz w:val="28"/>
          <w:szCs w:val="28"/>
        </w:rPr>
        <w:t xml:space="preserve">/0000-0001-5653-2960 </w:t>
      </w:r>
    </w:p>
    <w:p w14:paraId="57286648" w14:textId="29581A46" w:rsidR="00F67681" w:rsidRPr="00D55B8B" w:rsidRDefault="00F67681"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Архипов Антон </w:t>
      </w:r>
      <w:r w:rsidR="00827BAF" w:rsidRPr="00D55B8B">
        <w:rPr>
          <w:rFonts w:ascii="Times New Roman" w:hAnsi="Times New Roman" w:cs="Times New Roman"/>
          <w:sz w:val="28"/>
          <w:szCs w:val="28"/>
        </w:rPr>
        <w:t>Анатольевич –</w:t>
      </w:r>
      <w:r w:rsidR="00080E50" w:rsidRPr="00D55B8B">
        <w:rPr>
          <w:rFonts w:ascii="Times New Roman" w:hAnsi="Times New Roman" w:cs="Times New Roman"/>
          <w:sz w:val="28"/>
          <w:szCs w:val="28"/>
        </w:rPr>
        <w:t xml:space="preserve"> </w:t>
      </w:r>
      <w:r w:rsidR="00AF0A94" w:rsidRPr="00D55B8B">
        <w:rPr>
          <w:rFonts w:ascii="Times New Roman" w:hAnsi="Times New Roman" w:cs="Times New Roman"/>
          <w:sz w:val="28"/>
          <w:szCs w:val="28"/>
        </w:rPr>
        <w:t>испол</w:t>
      </w:r>
      <w:r w:rsidR="000012AB" w:rsidRPr="00D55B8B">
        <w:rPr>
          <w:rFonts w:ascii="Times New Roman" w:hAnsi="Times New Roman" w:cs="Times New Roman"/>
          <w:sz w:val="28"/>
          <w:szCs w:val="28"/>
        </w:rPr>
        <w:t>нительный директор, управления развития</w:t>
      </w:r>
      <w:r w:rsidR="0022127D" w:rsidRPr="00D55B8B">
        <w:rPr>
          <w:rFonts w:ascii="Times New Roman" w:hAnsi="Times New Roman" w:cs="Times New Roman"/>
          <w:sz w:val="28"/>
          <w:szCs w:val="28"/>
        </w:rPr>
        <w:t xml:space="preserve"> технологий дивизиона «Кредитные продукты и процессы»</w:t>
      </w:r>
      <w:r w:rsidR="00C527FE" w:rsidRPr="00D55B8B">
        <w:rPr>
          <w:rFonts w:ascii="Times New Roman" w:hAnsi="Times New Roman" w:cs="Times New Roman"/>
          <w:sz w:val="28"/>
          <w:szCs w:val="28"/>
        </w:rPr>
        <w:t xml:space="preserve">, </w:t>
      </w:r>
      <w:r w:rsidR="00E7734D" w:rsidRPr="00D55B8B">
        <w:rPr>
          <w:rFonts w:ascii="Times New Roman" w:hAnsi="Times New Roman" w:cs="Times New Roman"/>
          <w:sz w:val="28"/>
          <w:szCs w:val="28"/>
        </w:rPr>
        <w:t>ПАО «Сбербанк»</w:t>
      </w:r>
      <w:r w:rsidR="00DE31E5" w:rsidRPr="00D55B8B">
        <w:rPr>
          <w:rFonts w:ascii="Times New Roman" w:hAnsi="Times New Roman" w:cs="Times New Roman"/>
          <w:sz w:val="28"/>
          <w:szCs w:val="28"/>
        </w:rPr>
        <w:t>, Россия</w:t>
      </w:r>
    </w:p>
    <w:p w14:paraId="5AFE5AB3" w14:textId="77777777" w:rsidR="00E54C66" w:rsidRPr="00D55B8B" w:rsidRDefault="00E54C66" w:rsidP="00BC0AB9">
      <w:pPr>
        <w:spacing w:line="360" w:lineRule="auto"/>
        <w:jc w:val="both"/>
        <w:rPr>
          <w:rFonts w:ascii="Times New Roman" w:hAnsi="Times New Roman" w:cs="Times New Roman"/>
          <w:sz w:val="28"/>
          <w:szCs w:val="28"/>
          <w:lang w:val="en-US"/>
        </w:rPr>
      </w:pPr>
      <w:r w:rsidRPr="00D55B8B">
        <w:rPr>
          <w:rFonts w:ascii="Times New Roman" w:hAnsi="Times New Roman" w:cs="Times New Roman"/>
          <w:sz w:val="28"/>
          <w:szCs w:val="28"/>
          <w:lang w:val="en-US"/>
        </w:rPr>
        <w:t xml:space="preserve">e-mail: </w:t>
      </w:r>
      <w:hyperlink r:id="rId10" w:history="1">
        <w:r w:rsidRPr="00D55B8B">
          <w:rPr>
            <w:rStyle w:val="ac"/>
            <w:rFonts w:ascii="Times New Roman" w:hAnsi="Times New Roman" w:cs="Times New Roman"/>
            <w:sz w:val="28"/>
            <w:szCs w:val="28"/>
            <w:lang w:val="en-US"/>
          </w:rPr>
          <w:t>ierusalimova@gmail.com</w:t>
        </w:r>
      </w:hyperlink>
      <w:r w:rsidRPr="00D55B8B">
        <w:rPr>
          <w:rFonts w:ascii="Times New Roman" w:hAnsi="Times New Roman" w:cs="Times New Roman"/>
          <w:sz w:val="28"/>
          <w:szCs w:val="28"/>
          <w:lang w:val="en-US"/>
        </w:rPr>
        <w:t xml:space="preserve">. </w:t>
      </w:r>
    </w:p>
    <w:p w14:paraId="56D06AAA" w14:textId="772AE03D" w:rsidR="00E54C66" w:rsidRPr="00D55B8B" w:rsidRDefault="00C57021"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lang w:val="en-US"/>
        </w:rPr>
        <w:t>http</w:t>
      </w:r>
      <w:r w:rsidRPr="00D55B8B">
        <w:rPr>
          <w:rFonts w:ascii="Times New Roman" w:hAnsi="Times New Roman" w:cs="Times New Roman"/>
          <w:sz w:val="28"/>
          <w:szCs w:val="28"/>
        </w:rPr>
        <w:t>://</w:t>
      </w:r>
      <w:proofErr w:type="spellStart"/>
      <w:r w:rsidRPr="00D55B8B">
        <w:rPr>
          <w:rFonts w:ascii="Times New Roman" w:hAnsi="Times New Roman" w:cs="Times New Roman"/>
          <w:sz w:val="28"/>
          <w:szCs w:val="28"/>
          <w:lang w:val="en-US"/>
        </w:rPr>
        <w:t>orcid</w:t>
      </w:r>
      <w:proofErr w:type="spellEnd"/>
      <w:r w:rsidRPr="00D55B8B">
        <w:rPr>
          <w:rFonts w:ascii="Times New Roman" w:hAnsi="Times New Roman" w:cs="Times New Roman"/>
          <w:sz w:val="28"/>
          <w:szCs w:val="28"/>
        </w:rPr>
        <w:t>.</w:t>
      </w:r>
      <w:r w:rsidRPr="00D55B8B">
        <w:rPr>
          <w:rFonts w:ascii="Times New Roman" w:hAnsi="Times New Roman" w:cs="Times New Roman"/>
          <w:sz w:val="28"/>
          <w:szCs w:val="28"/>
          <w:lang w:val="en-US"/>
        </w:rPr>
        <w:t>org</w:t>
      </w:r>
      <w:r w:rsidRPr="00D55B8B">
        <w:rPr>
          <w:rFonts w:ascii="Times New Roman" w:hAnsi="Times New Roman" w:cs="Times New Roman"/>
          <w:sz w:val="28"/>
          <w:szCs w:val="28"/>
        </w:rPr>
        <w:t>/00</w:t>
      </w:r>
      <w:r w:rsidR="00B92D67" w:rsidRPr="00D55B8B">
        <w:rPr>
          <w:rFonts w:ascii="Times New Roman" w:hAnsi="Times New Roman" w:cs="Times New Roman"/>
          <w:sz w:val="28"/>
          <w:szCs w:val="28"/>
        </w:rPr>
        <w:t>09-0006-3568-0896</w:t>
      </w:r>
    </w:p>
    <w:p w14:paraId="207E4F52" w14:textId="55438BA9" w:rsidR="00953290" w:rsidRPr="00D55B8B" w:rsidRDefault="00953290" w:rsidP="00BC0AB9">
      <w:pPr>
        <w:spacing w:line="360" w:lineRule="auto"/>
        <w:jc w:val="both"/>
        <w:rPr>
          <w:rFonts w:ascii="Times New Roman" w:hAnsi="Times New Roman" w:cs="Times New Roman"/>
          <w:sz w:val="28"/>
          <w:szCs w:val="28"/>
        </w:rPr>
      </w:pPr>
    </w:p>
    <w:p w14:paraId="732FEDD7" w14:textId="77777777" w:rsidR="009857A8" w:rsidRPr="00D55B8B" w:rsidRDefault="00E93E0C" w:rsidP="00BC0AB9">
      <w:pPr>
        <w:spacing w:line="360" w:lineRule="auto"/>
        <w:jc w:val="both"/>
        <w:rPr>
          <w:rFonts w:ascii="Times New Roman" w:hAnsi="Times New Roman" w:cs="Times New Roman"/>
          <w:b/>
          <w:bCs/>
          <w:sz w:val="28"/>
          <w:szCs w:val="28"/>
        </w:rPr>
      </w:pPr>
      <w:r w:rsidRPr="00D55B8B">
        <w:rPr>
          <w:rFonts w:ascii="Times New Roman" w:hAnsi="Times New Roman" w:cs="Times New Roman"/>
          <w:b/>
          <w:bCs/>
          <w:sz w:val="28"/>
          <w:szCs w:val="28"/>
        </w:rPr>
        <w:t>Для корреспонденции: </w:t>
      </w:r>
    </w:p>
    <w:p w14:paraId="07A23F62" w14:textId="02AAF2C4" w:rsidR="00414017" w:rsidRPr="00D55B8B" w:rsidRDefault="00E93E0C"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lastRenderedPageBreak/>
        <w:t xml:space="preserve">Архипова Анна Александровна, </w:t>
      </w:r>
      <w:hyperlink r:id="rId11" w:history="1">
        <w:r w:rsidRPr="00D55B8B">
          <w:rPr>
            <w:rStyle w:val="ac"/>
            <w:rFonts w:ascii="Times New Roman" w:hAnsi="Times New Roman" w:cs="Times New Roman"/>
            <w:sz w:val="28"/>
            <w:szCs w:val="28"/>
          </w:rPr>
          <w:t>клиника на Ленинском проспекте</w:t>
        </w:r>
      </w:hyperlink>
      <w:r w:rsidRPr="00D55B8B">
        <w:rPr>
          <w:rFonts w:ascii="Times New Roman" w:hAnsi="Times New Roman" w:cs="Times New Roman"/>
          <w:sz w:val="28"/>
          <w:szCs w:val="28"/>
        </w:rPr>
        <w:t xml:space="preserve"> АО «ГК «Медси», Россия</w:t>
      </w:r>
      <w:r w:rsidR="00B35CBF" w:rsidRPr="00D55B8B">
        <w:rPr>
          <w:rFonts w:ascii="Times New Roman" w:hAnsi="Times New Roman" w:cs="Times New Roman"/>
          <w:sz w:val="28"/>
          <w:szCs w:val="28"/>
        </w:rPr>
        <w:t>, 119071,</w:t>
      </w:r>
      <w:r w:rsidR="00F95972" w:rsidRPr="00D55B8B">
        <w:rPr>
          <w:rFonts w:ascii="Times New Roman" w:hAnsi="Times New Roman" w:cs="Times New Roman"/>
          <w:sz w:val="28"/>
          <w:szCs w:val="28"/>
        </w:rPr>
        <w:t xml:space="preserve"> Ленинский проспект, 20, строение 1</w:t>
      </w:r>
      <w:r w:rsidR="00414017" w:rsidRPr="00D55B8B">
        <w:rPr>
          <w:rFonts w:ascii="Times New Roman" w:hAnsi="Times New Roman" w:cs="Times New Roman"/>
          <w:sz w:val="28"/>
          <w:szCs w:val="28"/>
        </w:rPr>
        <w:t xml:space="preserve">; </w:t>
      </w:r>
      <w:r w:rsidR="00414017" w:rsidRPr="00D55B8B">
        <w:rPr>
          <w:rFonts w:ascii="Times New Roman" w:hAnsi="Times New Roman" w:cs="Times New Roman"/>
          <w:sz w:val="28"/>
          <w:szCs w:val="28"/>
          <w:lang w:val="en-US"/>
        </w:rPr>
        <w:t>e</w:t>
      </w:r>
      <w:r w:rsidR="00414017" w:rsidRPr="00D55B8B">
        <w:rPr>
          <w:rFonts w:ascii="Times New Roman" w:hAnsi="Times New Roman" w:cs="Times New Roman"/>
          <w:sz w:val="28"/>
          <w:szCs w:val="28"/>
        </w:rPr>
        <w:t>-</w:t>
      </w:r>
      <w:r w:rsidR="00414017" w:rsidRPr="00D55B8B">
        <w:rPr>
          <w:rFonts w:ascii="Times New Roman" w:hAnsi="Times New Roman" w:cs="Times New Roman"/>
          <w:sz w:val="28"/>
          <w:szCs w:val="28"/>
          <w:lang w:val="en-US"/>
        </w:rPr>
        <w:t>mail</w:t>
      </w:r>
      <w:r w:rsidR="00414017" w:rsidRPr="00D55B8B">
        <w:rPr>
          <w:rFonts w:ascii="Times New Roman" w:hAnsi="Times New Roman" w:cs="Times New Roman"/>
          <w:sz w:val="28"/>
          <w:szCs w:val="28"/>
        </w:rPr>
        <w:t xml:space="preserve">: </w:t>
      </w:r>
      <w:hyperlink r:id="rId12" w:history="1">
        <w:r w:rsidR="00414017" w:rsidRPr="00D55B8B">
          <w:rPr>
            <w:rStyle w:val="ac"/>
            <w:rFonts w:ascii="Times New Roman" w:hAnsi="Times New Roman" w:cs="Times New Roman"/>
            <w:sz w:val="28"/>
            <w:szCs w:val="28"/>
            <w:lang w:val="en-US"/>
          </w:rPr>
          <w:t>ierusalimova</w:t>
        </w:r>
        <w:r w:rsidR="00414017" w:rsidRPr="00D55B8B">
          <w:rPr>
            <w:rStyle w:val="ac"/>
            <w:rFonts w:ascii="Times New Roman" w:hAnsi="Times New Roman" w:cs="Times New Roman"/>
            <w:sz w:val="28"/>
            <w:szCs w:val="28"/>
          </w:rPr>
          <w:t>@</w:t>
        </w:r>
        <w:r w:rsidR="00414017" w:rsidRPr="00D55B8B">
          <w:rPr>
            <w:rStyle w:val="ac"/>
            <w:rFonts w:ascii="Times New Roman" w:hAnsi="Times New Roman" w:cs="Times New Roman"/>
            <w:sz w:val="28"/>
            <w:szCs w:val="28"/>
            <w:lang w:val="en-US"/>
          </w:rPr>
          <w:t>gmail</w:t>
        </w:r>
        <w:r w:rsidR="00414017" w:rsidRPr="00D55B8B">
          <w:rPr>
            <w:rStyle w:val="ac"/>
            <w:rFonts w:ascii="Times New Roman" w:hAnsi="Times New Roman" w:cs="Times New Roman"/>
            <w:sz w:val="28"/>
            <w:szCs w:val="28"/>
          </w:rPr>
          <w:t>.</w:t>
        </w:r>
        <w:r w:rsidR="00414017" w:rsidRPr="00D55B8B">
          <w:rPr>
            <w:rStyle w:val="ac"/>
            <w:rFonts w:ascii="Times New Roman" w:hAnsi="Times New Roman" w:cs="Times New Roman"/>
            <w:sz w:val="28"/>
            <w:szCs w:val="28"/>
            <w:lang w:val="en-US"/>
          </w:rPr>
          <w:t>com</w:t>
        </w:r>
      </w:hyperlink>
      <w:r w:rsidR="00414017" w:rsidRPr="00D55B8B">
        <w:rPr>
          <w:rFonts w:ascii="Times New Roman" w:hAnsi="Times New Roman" w:cs="Times New Roman"/>
          <w:sz w:val="28"/>
          <w:szCs w:val="28"/>
        </w:rPr>
        <w:t xml:space="preserve">. </w:t>
      </w:r>
    </w:p>
    <w:p w14:paraId="2FCAC02D" w14:textId="77777777" w:rsidR="00545723" w:rsidRPr="00D55B8B" w:rsidRDefault="00545723" w:rsidP="00BC0AB9">
      <w:pPr>
        <w:spacing w:line="360" w:lineRule="auto"/>
        <w:jc w:val="both"/>
        <w:rPr>
          <w:rFonts w:ascii="Times New Roman" w:hAnsi="Times New Roman" w:cs="Times New Roman"/>
          <w:b/>
          <w:bCs/>
          <w:sz w:val="28"/>
          <w:szCs w:val="28"/>
        </w:rPr>
      </w:pPr>
      <w:r w:rsidRPr="00D55B8B">
        <w:rPr>
          <w:rFonts w:ascii="Times New Roman" w:hAnsi="Times New Roman" w:cs="Times New Roman"/>
          <w:b/>
          <w:bCs/>
          <w:sz w:val="28"/>
          <w:szCs w:val="28"/>
        </w:rPr>
        <w:t xml:space="preserve">Участие авторов: </w:t>
      </w:r>
    </w:p>
    <w:p w14:paraId="50933105" w14:textId="081E5482" w:rsidR="00545723" w:rsidRPr="00D55B8B" w:rsidRDefault="00545723"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Концепция и дизайн исследования: Архипов</w:t>
      </w:r>
      <w:r w:rsidR="00D360F9" w:rsidRPr="00D55B8B">
        <w:rPr>
          <w:rFonts w:ascii="Times New Roman" w:hAnsi="Times New Roman" w:cs="Times New Roman"/>
          <w:sz w:val="28"/>
          <w:szCs w:val="28"/>
        </w:rPr>
        <w:t>а</w:t>
      </w:r>
      <w:r w:rsidRPr="00D55B8B">
        <w:rPr>
          <w:rFonts w:ascii="Times New Roman" w:hAnsi="Times New Roman" w:cs="Times New Roman"/>
          <w:sz w:val="28"/>
          <w:szCs w:val="28"/>
        </w:rPr>
        <w:t xml:space="preserve"> А.А., Архипов А.А.</w:t>
      </w:r>
    </w:p>
    <w:p w14:paraId="2DC4FC34" w14:textId="27627976" w:rsidR="00615C8B" w:rsidRPr="00D55B8B" w:rsidRDefault="00615C8B"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Программная реализация и технологии: Архипов А.А.</w:t>
      </w:r>
    </w:p>
    <w:p w14:paraId="750BE45A" w14:textId="147EF01A" w:rsidR="00545723" w:rsidRPr="00D55B8B" w:rsidRDefault="00545723"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Сбор и обработка материалов: </w:t>
      </w:r>
      <w:r w:rsidR="00F937E1" w:rsidRPr="00D55B8B">
        <w:rPr>
          <w:rFonts w:ascii="Times New Roman" w:hAnsi="Times New Roman" w:cs="Times New Roman"/>
          <w:sz w:val="28"/>
          <w:szCs w:val="28"/>
        </w:rPr>
        <w:t>Архипова А.А.</w:t>
      </w:r>
    </w:p>
    <w:p w14:paraId="24CACF39" w14:textId="550AF3BF" w:rsidR="009A2A0B" w:rsidRPr="00D55B8B" w:rsidRDefault="009A2A0B"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Статистическая обработка: Архипова А.А.</w:t>
      </w:r>
    </w:p>
    <w:p w14:paraId="28D83C39" w14:textId="6C994D3E" w:rsidR="00545723" w:rsidRPr="00D55B8B" w:rsidRDefault="00545723"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Написание текста: </w:t>
      </w:r>
      <w:r w:rsidR="00F937E1" w:rsidRPr="00D55B8B">
        <w:rPr>
          <w:rFonts w:ascii="Times New Roman" w:hAnsi="Times New Roman" w:cs="Times New Roman"/>
          <w:sz w:val="28"/>
          <w:szCs w:val="28"/>
        </w:rPr>
        <w:t>Архипова А.А.</w:t>
      </w:r>
    </w:p>
    <w:p w14:paraId="182A2D88" w14:textId="4765DDEF" w:rsidR="00545723" w:rsidRPr="00D55B8B" w:rsidRDefault="00545723" w:rsidP="00BC0AB9">
      <w:pPr>
        <w:spacing w:line="360" w:lineRule="auto"/>
        <w:jc w:val="both"/>
        <w:rPr>
          <w:rFonts w:ascii="Times New Roman" w:hAnsi="Times New Roman" w:cs="Times New Roman"/>
          <w:sz w:val="28"/>
          <w:szCs w:val="28"/>
        </w:rPr>
      </w:pPr>
      <w:r w:rsidRPr="00D55B8B">
        <w:rPr>
          <w:rFonts w:ascii="Times New Roman" w:hAnsi="Times New Roman" w:cs="Times New Roman"/>
          <w:sz w:val="28"/>
          <w:szCs w:val="28"/>
        </w:rPr>
        <w:t xml:space="preserve">Редактирование: </w:t>
      </w:r>
      <w:r w:rsidR="00F937E1" w:rsidRPr="00D55B8B">
        <w:rPr>
          <w:rFonts w:ascii="Times New Roman" w:hAnsi="Times New Roman" w:cs="Times New Roman"/>
          <w:sz w:val="28"/>
          <w:szCs w:val="28"/>
        </w:rPr>
        <w:t>Архипова А.А., Архипов А.А.</w:t>
      </w:r>
    </w:p>
    <w:p w14:paraId="3E1400D4" w14:textId="77777777" w:rsidR="00D67448" w:rsidRPr="00D67448" w:rsidRDefault="00D67448" w:rsidP="00D67448">
      <w:pPr>
        <w:spacing w:line="360" w:lineRule="auto"/>
        <w:jc w:val="both"/>
        <w:rPr>
          <w:rFonts w:ascii="Times New Roman" w:hAnsi="Times New Roman" w:cs="Times New Roman"/>
          <w:b/>
          <w:bCs/>
          <w:sz w:val="28"/>
          <w:szCs w:val="28"/>
          <w:lang w:val="en-US"/>
        </w:rPr>
      </w:pPr>
      <w:r w:rsidRPr="00D67448">
        <w:rPr>
          <w:rFonts w:ascii="Times New Roman" w:hAnsi="Times New Roman" w:cs="Times New Roman"/>
          <w:b/>
          <w:bCs/>
          <w:sz w:val="28"/>
          <w:szCs w:val="28"/>
          <w:lang w:val="en-US"/>
        </w:rPr>
        <w:t>About the authors:</w:t>
      </w:r>
    </w:p>
    <w:p w14:paraId="20709C9C" w14:textId="77777777" w:rsidR="00D67448" w:rsidRPr="00D67448" w:rsidRDefault="00D67448" w:rsidP="00D67448">
      <w:pPr>
        <w:spacing w:line="360" w:lineRule="auto"/>
        <w:jc w:val="both"/>
        <w:rPr>
          <w:rFonts w:ascii="Times New Roman" w:hAnsi="Times New Roman" w:cs="Times New Roman"/>
          <w:sz w:val="28"/>
          <w:szCs w:val="28"/>
          <w:lang w:val="en-US"/>
        </w:rPr>
      </w:pPr>
      <w:r w:rsidRPr="00D67448">
        <w:rPr>
          <w:rFonts w:ascii="Times New Roman" w:hAnsi="Times New Roman" w:cs="Times New Roman"/>
          <w:b/>
          <w:bCs/>
          <w:sz w:val="28"/>
          <w:szCs w:val="28"/>
          <w:lang w:val="en-US"/>
        </w:rPr>
        <w:t>Anna Aleksandrovna Arkhipova</w:t>
      </w:r>
      <w:r w:rsidRPr="00D67448">
        <w:rPr>
          <w:rFonts w:ascii="Times New Roman" w:hAnsi="Times New Roman" w:cs="Times New Roman"/>
          <w:sz w:val="28"/>
          <w:szCs w:val="28"/>
          <w:lang w:val="en-US"/>
        </w:rPr>
        <w:t xml:space="preserve"> – MD, PhD, Endoscopist at the Endoscopy Department, </w:t>
      </w:r>
      <w:proofErr w:type="spellStart"/>
      <w:r w:rsidRPr="00D67448">
        <w:rPr>
          <w:rFonts w:ascii="Times New Roman" w:hAnsi="Times New Roman" w:cs="Times New Roman"/>
          <w:sz w:val="28"/>
          <w:szCs w:val="28"/>
          <w:lang w:val="en-US"/>
        </w:rPr>
        <w:t>Leninsky</w:t>
      </w:r>
      <w:proofErr w:type="spellEnd"/>
      <w:r w:rsidRPr="00D67448">
        <w:rPr>
          <w:rFonts w:ascii="Times New Roman" w:hAnsi="Times New Roman" w:cs="Times New Roman"/>
          <w:sz w:val="28"/>
          <w:szCs w:val="28"/>
          <w:lang w:val="en-US"/>
        </w:rPr>
        <w:t xml:space="preserve"> Prospekt Clinic, JSC </w:t>
      </w:r>
      <w:proofErr w:type="spellStart"/>
      <w:r w:rsidRPr="00D67448">
        <w:rPr>
          <w:rFonts w:ascii="Times New Roman" w:hAnsi="Times New Roman" w:cs="Times New Roman"/>
          <w:sz w:val="28"/>
          <w:szCs w:val="28"/>
          <w:lang w:val="en-US"/>
        </w:rPr>
        <w:t>Medsi</w:t>
      </w:r>
      <w:proofErr w:type="spellEnd"/>
      <w:r w:rsidRPr="00D67448">
        <w:rPr>
          <w:rFonts w:ascii="Times New Roman" w:hAnsi="Times New Roman" w:cs="Times New Roman"/>
          <w:sz w:val="28"/>
          <w:szCs w:val="28"/>
          <w:lang w:val="en-US"/>
        </w:rPr>
        <w:t xml:space="preserve"> Group, Russia. </w:t>
      </w:r>
    </w:p>
    <w:p w14:paraId="1B34CD1D" w14:textId="77777777" w:rsidR="00D67448" w:rsidRPr="00D67448" w:rsidRDefault="00D67448" w:rsidP="00D67448">
      <w:pPr>
        <w:spacing w:line="360" w:lineRule="auto"/>
        <w:jc w:val="both"/>
        <w:rPr>
          <w:rFonts w:ascii="Times New Roman" w:hAnsi="Times New Roman" w:cs="Times New Roman"/>
          <w:sz w:val="28"/>
          <w:szCs w:val="28"/>
          <w:lang w:val="en-US"/>
        </w:rPr>
      </w:pPr>
      <w:r w:rsidRPr="00D67448">
        <w:rPr>
          <w:rFonts w:ascii="Times New Roman" w:hAnsi="Times New Roman" w:cs="Times New Roman"/>
          <w:b/>
          <w:bCs/>
          <w:sz w:val="28"/>
          <w:szCs w:val="28"/>
          <w:lang w:val="en-US"/>
        </w:rPr>
        <w:t xml:space="preserve">Anton </w:t>
      </w:r>
      <w:proofErr w:type="spellStart"/>
      <w:r w:rsidRPr="00D67448">
        <w:rPr>
          <w:rFonts w:ascii="Times New Roman" w:hAnsi="Times New Roman" w:cs="Times New Roman"/>
          <w:b/>
          <w:bCs/>
          <w:sz w:val="28"/>
          <w:szCs w:val="28"/>
          <w:lang w:val="en-US"/>
        </w:rPr>
        <w:t>Anatolyevich</w:t>
      </w:r>
      <w:proofErr w:type="spellEnd"/>
      <w:r w:rsidRPr="00D67448">
        <w:rPr>
          <w:rFonts w:ascii="Times New Roman" w:hAnsi="Times New Roman" w:cs="Times New Roman"/>
          <w:b/>
          <w:bCs/>
          <w:sz w:val="28"/>
          <w:szCs w:val="28"/>
          <w:lang w:val="en-US"/>
        </w:rPr>
        <w:t xml:space="preserve"> Arkhipov</w:t>
      </w:r>
      <w:r w:rsidRPr="00D67448">
        <w:rPr>
          <w:rFonts w:ascii="Times New Roman" w:hAnsi="Times New Roman" w:cs="Times New Roman"/>
          <w:sz w:val="28"/>
          <w:szCs w:val="28"/>
          <w:lang w:val="en-US"/>
        </w:rPr>
        <w:t xml:space="preserve"> – Executive Director, Technology Development Department, Credit Products and Processes Division, PJSC Sberbank, Russia. </w:t>
      </w:r>
    </w:p>
    <w:p w14:paraId="53AD8D1A" w14:textId="77777777" w:rsidR="00D67448" w:rsidRPr="00D67448" w:rsidRDefault="00D67448" w:rsidP="00D67448">
      <w:pPr>
        <w:spacing w:line="360" w:lineRule="auto"/>
        <w:jc w:val="both"/>
        <w:rPr>
          <w:rFonts w:ascii="Times New Roman" w:hAnsi="Times New Roman" w:cs="Times New Roman"/>
          <w:b/>
          <w:bCs/>
          <w:sz w:val="28"/>
          <w:szCs w:val="28"/>
          <w:lang w:val="en-US"/>
        </w:rPr>
      </w:pPr>
      <w:r w:rsidRPr="00D67448">
        <w:rPr>
          <w:rFonts w:ascii="Times New Roman" w:hAnsi="Times New Roman" w:cs="Times New Roman"/>
          <w:b/>
          <w:bCs/>
          <w:sz w:val="28"/>
          <w:szCs w:val="28"/>
          <w:lang w:val="en-US"/>
        </w:rPr>
        <w:t>For correspondence:</w:t>
      </w:r>
    </w:p>
    <w:p w14:paraId="440B07CB" w14:textId="77777777" w:rsidR="00D67448" w:rsidRPr="00D67448" w:rsidRDefault="00D67448" w:rsidP="00D67448">
      <w:pPr>
        <w:spacing w:line="360" w:lineRule="auto"/>
        <w:jc w:val="both"/>
        <w:rPr>
          <w:rFonts w:ascii="Times New Roman" w:hAnsi="Times New Roman" w:cs="Times New Roman"/>
          <w:sz w:val="28"/>
          <w:szCs w:val="28"/>
          <w:lang w:val="ru"/>
        </w:rPr>
      </w:pPr>
      <w:r w:rsidRPr="00D67448">
        <w:rPr>
          <w:rFonts w:ascii="Times New Roman" w:hAnsi="Times New Roman" w:cs="Times New Roman"/>
          <w:sz w:val="28"/>
          <w:szCs w:val="28"/>
          <w:lang w:val="en-US"/>
        </w:rPr>
        <w:t xml:space="preserve">Anna Aleksandrovna Arkhipova, </w:t>
      </w:r>
      <w:proofErr w:type="spellStart"/>
      <w:r w:rsidRPr="00D67448">
        <w:rPr>
          <w:rFonts w:ascii="Times New Roman" w:hAnsi="Times New Roman" w:cs="Times New Roman"/>
          <w:sz w:val="28"/>
          <w:szCs w:val="28"/>
          <w:lang w:val="en-US"/>
        </w:rPr>
        <w:t>Leninsky</w:t>
      </w:r>
      <w:proofErr w:type="spellEnd"/>
      <w:r w:rsidRPr="00D67448">
        <w:rPr>
          <w:rFonts w:ascii="Times New Roman" w:hAnsi="Times New Roman" w:cs="Times New Roman"/>
          <w:sz w:val="28"/>
          <w:szCs w:val="28"/>
          <w:lang w:val="en-US"/>
        </w:rPr>
        <w:t xml:space="preserve"> Prospekt Clinic, JSC </w:t>
      </w:r>
      <w:proofErr w:type="spellStart"/>
      <w:r w:rsidRPr="00D67448">
        <w:rPr>
          <w:rFonts w:ascii="Times New Roman" w:hAnsi="Times New Roman" w:cs="Times New Roman"/>
          <w:sz w:val="28"/>
          <w:szCs w:val="28"/>
          <w:lang w:val="en-US"/>
        </w:rPr>
        <w:t>Medsi</w:t>
      </w:r>
      <w:proofErr w:type="spellEnd"/>
      <w:r w:rsidRPr="00D67448">
        <w:rPr>
          <w:rFonts w:ascii="Times New Roman" w:hAnsi="Times New Roman" w:cs="Times New Roman"/>
          <w:sz w:val="28"/>
          <w:szCs w:val="28"/>
          <w:lang w:val="en-US"/>
        </w:rPr>
        <w:t xml:space="preserve"> Group, Bldg. 1, 20 </w:t>
      </w:r>
      <w:proofErr w:type="spellStart"/>
      <w:r w:rsidRPr="00D67448">
        <w:rPr>
          <w:rFonts w:ascii="Times New Roman" w:hAnsi="Times New Roman" w:cs="Times New Roman"/>
          <w:sz w:val="28"/>
          <w:szCs w:val="28"/>
          <w:lang w:val="en-US"/>
        </w:rPr>
        <w:t>Leninsky</w:t>
      </w:r>
      <w:proofErr w:type="spellEnd"/>
      <w:r w:rsidRPr="00D67448">
        <w:rPr>
          <w:rFonts w:ascii="Times New Roman" w:hAnsi="Times New Roman" w:cs="Times New Roman"/>
          <w:sz w:val="28"/>
          <w:szCs w:val="28"/>
          <w:lang w:val="en-US"/>
        </w:rPr>
        <w:t xml:space="preserve"> Prospekt, Moscow, 119071, Russia.</w:t>
      </w:r>
      <w:r w:rsidRPr="00D67448">
        <w:rPr>
          <w:rFonts w:ascii="Times New Roman" w:hAnsi="Times New Roman" w:cs="Times New Roman"/>
          <w:sz w:val="28"/>
          <w:szCs w:val="28"/>
          <w:lang w:val="en-US"/>
        </w:rPr>
        <w:br/>
      </w:r>
      <w:proofErr w:type="spellStart"/>
      <w:r w:rsidRPr="00D67448">
        <w:rPr>
          <w:rFonts w:ascii="Times New Roman" w:hAnsi="Times New Roman" w:cs="Times New Roman"/>
          <w:sz w:val="28"/>
          <w:szCs w:val="28"/>
          <w:lang w:val="ru"/>
        </w:rPr>
        <w:t>Email</w:t>
      </w:r>
      <w:proofErr w:type="spellEnd"/>
      <w:r w:rsidRPr="00D67448">
        <w:rPr>
          <w:rFonts w:ascii="Times New Roman" w:hAnsi="Times New Roman" w:cs="Times New Roman"/>
          <w:sz w:val="28"/>
          <w:szCs w:val="28"/>
          <w:lang w:val="ru"/>
        </w:rPr>
        <w:t>: ierusalimova@gmail.com</w:t>
      </w:r>
    </w:p>
    <w:p w14:paraId="7636DF6B" w14:textId="77777777" w:rsidR="00D67448" w:rsidRPr="00D20100" w:rsidRDefault="00D67448" w:rsidP="00D67448">
      <w:pPr>
        <w:spacing w:line="360" w:lineRule="auto"/>
        <w:jc w:val="both"/>
        <w:rPr>
          <w:rFonts w:ascii="Times New Roman" w:hAnsi="Times New Roman" w:cs="Times New Roman"/>
          <w:b/>
          <w:bCs/>
          <w:sz w:val="28"/>
          <w:szCs w:val="28"/>
          <w:lang w:val="en-US"/>
        </w:rPr>
      </w:pPr>
      <w:r w:rsidRPr="00D20100">
        <w:rPr>
          <w:rFonts w:ascii="Times New Roman" w:hAnsi="Times New Roman" w:cs="Times New Roman"/>
          <w:b/>
          <w:bCs/>
          <w:sz w:val="28"/>
          <w:szCs w:val="28"/>
          <w:lang w:val="en-US"/>
        </w:rPr>
        <w:t>Author contributions:</w:t>
      </w:r>
    </w:p>
    <w:p w14:paraId="3226028F" w14:textId="77777777" w:rsidR="00D67448" w:rsidRPr="00D67448" w:rsidRDefault="00D67448" w:rsidP="00A212CC">
      <w:pPr>
        <w:spacing w:line="360" w:lineRule="auto"/>
        <w:jc w:val="both"/>
        <w:rPr>
          <w:rFonts w:ascii="Times New Roman" w:hAnsi="Times New Roman" w:cs="Times New Roman"/>
          <w:sz w:val="28"/>
          <w:szCs w:val="28"/>
          <w:lang w:val="en-US"/>
        </w:rPr>
      </w:pPr>
      <w:r w:rsidRPr="00D67448">
        <w:rPr>
          <w:rFonts w:ascii="Times New Roman" w:hAnsi="Times New Roman" w:cs="Times New Roman"/>
          <w:sz w:val="28"/>
          <w:szCs w:val="28"/>
          <w:lang w:val="en-US"/>
        </w:rPr>
        <w:t>Study concept and design: Arkhipov A.A., Arkhipova A.A.</w:t>
      </w:r>
    </w:p>
    <w:p w14:paraId="773CF6FF" w14:textId="77777777" w:rsidR="00D67448" w:rsidRPr="00D67448" w:rsidRDefault="00D67448" w:rsidP="00A212CC">
      <w:pPr>
        <w:spacing w:line="360" w:lineRule="auto"/>
        <w:jc w:val="both"/>
        <w:rPr>
          <w:rFonts w:ascii="Times New Roman" w:hAnsi="Times New Roman" w:cs="Times New Roman"/>
          <w:sz w:val="28"/>
          <w:szCs w:val="28"/>
          <w:lang w:val="en-US"/>
        </w:rPr>
      </w:pPr>
      <w:r w:rsidRPr="00D67448">
        <w:rPr>
          <w:rFonts w:ascii="Times New Roman" w:hAnsi="Times New Roman" w:cs="Times New Roman"/>
          <w:sz w:val="28"/>
          <w:szCs w:val="28"/>
          <w:lang w:val="en-US"/>
        </w:rPr>
        <w:t>Software implementation and technologies: Arkhipov A.A.</w:t>
      </w:r>
    </w:p>
    <w:p w14:paraId="78DC86AD" w14:textId="77777777" w:rsidR="00D67448" w:rsidRPr="00D67448" w:rsidRDefault="00D67448" w:rsidP="00A212CC">
      <w:pPr>
        <w:spacing w:line="360" w:lineRule="auto"/>
        <w:jc w:val="both"/>
        <w:rPr>
          <w:rFonts w:ascii="Times New Roman" w:hAnsi="Times New Roman" w:cs="Times New Roman"/>
          <w:sz w:val="28"/>
          <w:szCs w:val="28"/>
          <w:lang w:val="en-US"/>
        </w:rPr>
      </w:pPr>
      <w:r w:rsidRPr="00D67448">
        <w:rPr>
          <w:rFonts w:ascii="Times New Roman" w:hAnsi="Times New Roman" w:cs="Times New Roman"/>
          <w:sz w:val="28"/>
          <w:szCs w:val="28"/>
          <w:lang w:val="en-US"/>
        </w:rPr>
        <w:t>Data collection and processing: Arkhipova A.A.</w:t>
      </w:r>
    </w:p>
    <w:p w14:paraId="3F27865F" w14:textId="77777777" w:rsidR="00D67448" w:rsidRPr="00D67448" w:rsidRDefault="00D67448" w:rsidP="00A212CC">
      <w:pPr>
        <w:spacing w:line="360" w:lineRule="auto"/>
        <w:jc w:val="both"/>
        <w:rPr>
          <w:rFonts w:ascii="Times New Roman" w:hAnsi="Times New Roman" w:cs="Times New Roman"/>
          <w:sz w:val="28"/>
          <w:szCs w:val="28"/>
          <w:lang w:val="en-US"/>
        </w:rPr>
      </w:pPr>
      <w:r w:rsidRPr="00D67448">
        <w:rPr>
          <w:rFonts w:ascii="Times New Roman" w:hAnsi="Times New Roman" w:cs="Times New Roman"/>
          <w:sz w:val="28"/>
          <w:szCs w:val="28"/>
          <w:lang w:val="en-US"/>
        </w:rPr>
        <w:t>Drafting of the manuscript: Arkhipova A.A.</w:t>
      </w:r>
    </w:p>
    <w:p w14:paraId="721D8030" w14:textId="6A5AB729" w:rsidR="00E93E0C" w:rsidRPr="00D55B8B" w:rsidRDefault="00D67448" w:rsidP="00D67448">
      <w:pPr>
        <w:spacing w:line="360" w:lineRule="auto"/>
        <w:jc w:val="both"/>
        <w:rPr>
          <w:rFonts w:ascii="Times New Roman" w:hAnsi="Times New Roman" w:cs="Times New Roman"/>
          <w:sz w:val="28"/>
          <w:szCs w:val="28"/>
        </w:rPr>
      </w:pPr>
      <w:proofErr w:type="spellStart"/>
      <w:r w:rsidRPr="00D67448">
        <w:rPr>
          <w:rFonts w:ascii="Times New Roman" w:hAnsi="Times New Roman" w:cs="Times New Roman"/>
          <w:sz w:val="28"/>
          <w:szCs w:val="28"/>
          <w:lang w:val="ru"/>
        </w:rPr>
        <w:lastRenderedPageBreak/>
        <w:t>Editing</w:t>
      </w:r>
      <w:proofErr w:type="spellEnd"/>
      <w:r w:rsidRPr="00D67448">
        <w:rPr>
          <w:rFonts w:ascii="Times New Roman" w:hAnsi="Times New Roman" w:cs="Times New Roman"/>
          <w:sz w:val="28"/>
          <w:szCs w:val="28"/>
          <w:lang w:val="ru"/>
        </w:rPr>
        <w:t xml:space="preserve">: </w:t>
      </w:r>
      <w:proofErr w:type="spellStart"/>
      <w:r w:rsidRPr="00D67448">
        <w:rPr>
          <w:rFonts w:ascii="Times New Roman" w:hAnsi="Times New Roman" w:cs="Times New Roman"/>
          <w:sz w:val="28"/>
          <w:szCs w:val="28"/>
          <w:lang w:val="ru"/>
        </w:rPr>
        <w:t>Arkhipova</w:t>
      </w:r>
      <w:proofErr w:type="spellEnd"/>
      <w:r w:rsidRPr="00D67448">
        <w:rPr>
          <w:rFonts w:ascii="Times New Roman" w:hAnsi="Times New Roman" w:cs="Times New Roman"/>
          <w:sz w:val="28"/>
          <w:szCs w:val="28"/>
          <w:lang w:val="ru"/>
        </w:rPr>
        <w:t xml:space="preserve"> A.A</w:t>
      </w:r>
    </w:p>
    <w:p w14:paraId="1083F2E6" w14:textId="77777777" w:rsidR="00F75324" w:rsidRPr="00D55B8B" w:rsidRDefault="00F75324" w:rsidP="00BC0AB9">
      <w:pPr>
        <w:spacing w:line="360" w:lineRule="auto"/>
        <w:jc w:val="both"/>
        <w:rPr>
          <w:rFonts w:ascii="Times New Roman" w:hAnsi="Times New Roman" w:cs="Times New Roman"/>
          <w:sz w:val="28"/>
          <w:szCs w:val="28"/>
        </w:rPr>
      </w:pPr>
    </w:p>
    <w:p w14:paraId="585C3C44" w14:textId="77777777" w:rsidR="006955F8" w:rsidRPr="00D55B8B" w:rsidRDefault="006955F8" w:rsidP="00BC0AB9">
      <w:pPr>
        <w:spacing w:line="360" w:lineRule="auto"/>
        <w:jc w:val="both"/>
        <w:rPr>
          <w:rFonts w:ascii="Times New Roman" w:hAnsi="Times New Roman" w:cs="Times New Roman"/>
          <w:sz w:val="28"/>
          <w:szCs w:val="28"/>
        </w:rPr>
      </w:pPr>
    </w:p>
    <w:p w14:paraId="20CCBAE1" w14:textId="77777777" w:rsidR="006955F8" w:rsidRPr="00D55B8B" w:rsidRDefault="006955F8" w:rsidP="00BC0AB9">
      <w:pPr>
        <w:spacing w:line="276" w:lineRule="auto"/>
        <w:jc w:val="both"/>
        <w:rPr>
          <w:rFonts w:ascii="Times New Roman" w:hAnsi="Times New Roman" w:cs="Times New Roman"/>
          <w:sz w:val="28"/>
          <w:szCs w:val="28"/>
        </w:rPr>
      </w:pPr>
    </w:p>
    <w:p w14:paraId="0DE655FF" w14:textId="77777777" w:rsidR="006955F8" w:rsidRPr="00D55B8B" w:rsidRDefault="006955F8" w:rsidP="00BC0AB9">
      <w:pPr>
        <w:spacing w:line="276" w:lineRule="auto"/>
        <w:jc w:val="both"/>
        <w:rPr>
          <w:rFonts w:ascii="Times New Roman" w:hAnsi="Times New Roman" w:cs="Times New Roman"/>
          <w:sz w:val="28"/>
          <w:szCs w:val="28"/>
        </w:rPr>
      </w:pPr>
    </w:p>
    <w:p w14:paraId="6CDC5B17" w14:textId="77777777" w:rsidR="006955F8" w:rsidRPr="00D55B8B" w:rsidRDefault="006955F8" w:rsidP="00BC0AB9">
      <w:pPr>
        <w:spacing w:line="276" w:lineRule="auto"/>
        <w:jc w:val="both"/>
        <w:rPr>
          <w:rFonts w:ascii="Times New Roman" w:hAnsi="Times New Roman" w:cs="Times New Roman"/>
          <w:sz w:val="28"/>
          <w:szCs w:val="28"/>
        </w:rPr>
      </w:pPr>
    </w:p>
    <w:p w14:paraId="6B0CA138" w14:textId="77777777" w:rsidR="006955F8" w:rsidRPr="00D55B8B" w:rsidRDefault="006955F8" w:rsidP="00BC0AB9">
      <w:pPr>
        <w:spacing w:line="276" w:lineRule="auto"/>
        <w:jc w:val="both"/>
        <w:rPr>
          <w:rFonts w:ascii="Times New Roman" w:hAnsi="Times New Roman" w:cs="Times New Roman"/>
          <w:sz w:val="28"/>
          <w:szCs w:val="28"/>
        </w:rPr>
      </w:pPr>
    </w:p>
    <w:p w14:paraId="63690801" w14:textId="77777777" w:rsidR="009C267B" w:rsidRPr="00D55B8B" w:rsidRDefault="009C267B" w:rsidP="00BC0AB9">
      <w:pPr>
        <w:spacing w:line="276" w:lineRule="auto"/>
        <w:jc w:val="both"/>
        <w:rPr>
          <w:rFonts w:ascii="Times New Roman" w:hAnsi="Times New Roman" w:cs="Times New Roman"/>
          <w:sz w:val="28"/>
          <w:szCs w:val="28"/>
        </w:rPr>
      </w:pPr>
    </w:p>
    <w:sectPr w:rsidR="009C267B" w:rsidRPr="00D55B8B" w:rsidSect="00BC0AB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Inter">
    <w:altName w:val="Calibri"/>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52D08"/>
    <w:multiLevelType w:val="multilevel"/>
    <w:tmpl w:val="941EC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BA4962"/>
    <w:multiLevelType w:val="multilevel"/>
    <w:tmpl w:val="F2460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DC7C88"/>
    <w:multiLevelType w:val="multilevel"/>
    <w:tmpl w:val="A1A25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F503CA"/>
    <w:multiLevelType w:val="multilevel"/>
    <w:tmpl w:val="0A2234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3FA60D46"/>
    <w:multiLevelType w:val="hybridMultilevel"/>
    <w:tmpl w:val="ED3EE5E4"/>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CB3851"/>
    <w:multiLevelType w:val="multilevel"/>
    <w:tmpl w:val="81A87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8399562">
    <w:abstractNumId w:val="2"/>
  </w:num>
  <w:num w:numId="2" w16cid:durableId="360325514">
    <w:abstractNumId w:val="0"/>
  </w:num>
  <w:num w:numId="3" w16cid:durableId="1274240151">
    <w:abstractNumId w:val="1"/>
  </w:num>
  <w:num w:numId="4" w16cid:durableId="205602973">
    <w:abstractNumId w:val="4"/>
  </w:num>
  <w:num w:numId="5" w16cid:durableId="1605188712">
    <w:abstractNumId w:val="3"/>
  </w:num>
  <w:num w:numId="6" w16cid:durableId="12375947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84B1E"/>
    <w:rsid w:val="000012AB"/>
    <w:rsid w:val="00005A26"/>
    <w:rsid w:val="000074A5"/>
    <w:rsid w:val="00015F22"/>
    <w:rsid w:val="00027490"/>
    <w:rsid w:val="00027B0B"/>
    <w:rsid w:val="000361FD"/>
    <w:rsid w:val="00055851"/>
    <w:rsid w:val="0007215A"/>
    <w:rsid w:val="00073498"/>
    <w:rsid w:val="000755BC"/>
    <w:rsid w:val="00076297"/>
    <w:rsid w:val="00080E50"/>
    <w:rsid w:val="000855B0"/>
    <w:rsid w:val="000A0FEF"/>
    <w:rsid w:val="000B4391"/>
    <w:rsid w:val="000C349E"/>
    <w:rsid w:val="000F567C"/>
    <w:rsid w:val="001062BB"/>
    <w:rsid w:val="0012211A"/>
    <w:rsid w:val="00132FC5"/>
    <w:rsid w:val="001448B4"/>
    <w:rsid w:val="0017119D"/>
    <w:rsid w:val="00171C33"/>
    <w:rsid w:val="00191162"/>
    <w:rsid w:val="00192173"/>
    <w:rsid w:val="00195616"/>
    <w:rsid w:val="00196980"/>
    <w:rsid w:val="001B037D"/>
    <w:rsid w:val="001B0B3F"/>
    <w:rsid w:val="001D638F"/>
    <w:rsid w:val="00203DE3"/>
    <w:rsid w:val="00217CB1"/>
    <w:rsid w:val="0022127D"/>
    <w:rsid w:val="00232876"/>
    <w:rsid w:val="0023755C"/>
    <w:rsid w:val="00242C33"/>
    <w:rsid w:val="002470B9"/>
    <w:rsid w:val="00255A41"/>
    <w:rsid w:val="00266CC8"/>
    <w:rsid w:val="00275B69"/>
    <w:rsid w:val="00293F36"/>
    <w:rsid w:val="002B3D30"/>
    <w:rsid w:val="002B4E68"/>
    <w:rsid w:val="002C504D"/>
    <w:rsid w:val="002D0647"/>
    <w:rsid w:val="002D0C58"/>
    <w:rsid w:val="002E3982"/>
    <w:rsid w:val="002E4AAF"/>
    <w:rsid w:val="002F5242"/>
    <w:rsid w:val="00304048"/>
    <w:rsid w:val="0031191F"/>
    <w:rsid w:val="00317973"/>
    <w:rsid w:val="00337335"/>
    <w:rsid w:val="00341204"/>
    <w:rsid w:val="00347547"/>
    <w:rsid w:val="00347F1C"/>
    <w:rsid w:val="0035389F"/>
    <w:rsid w:val="00354C78"/>
    <w:rsid w:val="00361873"/>
    <w:rsid w:val="00365815"/>
    <w:rsid w:val="003768D5"/>
    <w:rsid w:val="0039432B"/>
    <w:rsid w:val="003A07BD"/>
    <w:rsid w:val="003A0AFA"/>
    <w:rsid w:val="003A403A"/>
    <w:rsid w:val="003A61D8"/>
    <w:rsid w:val="003B0D2D"/>
    <w:rsid w:val="003B6D9D"/>
    <w:rsid w:val="003D33DE"/>
    <w:rsid w:val="003E14A3"/>
    <w:rsid w:val="003E2396"/>
    <w:rsid w:val="003E6055"/>
    <w:rsid w:val="003F267F"/>
    <w:rsid w:val="004132BE"/>
    <w:rsid w:val="00413449"/>
    <w:rsid w:val="00414017"/>
    <w:rsid w:val="00426F4C"/>
    <w:rsid w:val="0044249B"/>
    <w:rsid w:val="004432E9"/>
    <w:rsid w:val="004555ED"/>
    <w:rsid w:val="004809DF"/>
    <w:rsid w:val="00480F10"/>
    <w:rsid w:val="00482C3C"/>
    <w:rsid w:val="00487109"/>
    <w:rsid w:val="004903B9"/>
    <w:rsid w:val="004906AC"/>
    <w:rsid w:val="00491C34"/>
    <w:rsid w:val="004A1A59"/>
    <w:rsid w:val="004A6656"/>
    <w:rsid w:val="004C03D5"/>
    <w:rsid w:val="004C2412"/>
    <w:rsid w:val="004C538B"/>
    <w:rsid w:val="004E17AA"/>
    <w:rsid w:val="004F170B"/>
    <w:rsid w:val="00501884"/>
    <w:rsid w:val="00511046"/>
    <w:rsid w:val="005269AB"/>
    <w:rsid w:val="00535BAF"/>
    <w:rsid w:val="00536E72"/>
    <w:rsid w:val="00545723"/>
    <w:rsid w:val="005652A2"/>
    <w:rsid w:val="00572A3C"/>
    <w:rsid w:val="00592D29"/>
    <w:rsid w:val="00593F9F"/>
    <w:rsid w:val="00594BCF"/>
    <w:rsid w:val="00597106"/>
    <w:rsid w:val="005A4FDE"/>
    <w:rsid w:val="005A77D2"/>
    <w:rsid w:val="005B0020"/>
    <w:rsid w:val="005B318F"/>
    <w:rsid w:val="005B66A6"/>
    <w:rsid w:val="005C599A"/>
    <w:rsid w:val="005D58D5"/>
    <w:rsid w:val="005D5ADE"/>
    <w:rsid w:val="005E772F"/>
    <w:rsid w:val="005F354D"/>
    <w:rsid w:val="00605AF1"/>
    <w:rsid w:val="00611B06"/>
    <w:rsid w:val="00615C8B"/>
    <w:rsid w:val="006273DC"/>
    <w:rsid w:val="0063188C"/>
    <w:rsid w:val="006401CC"/>
    <w:rsid w:val="006470F1"/>
    <w:rsid w:val="00650558"/>
    <w:rsid w:val="00655B66"/>
    <w:rsid w:val="00660022"/>
    <w:rsid w:val="00665095"/>
    <w:rsid w:val="00667F28"/>
    <w:rsid w:val="00674D9E"/>
    <w:rsid w:val="00680796"/>
    <w:rsid w:val="00684B1E"/>
    <w:rsid w:val="006902D5"/>
    <w:rsid w:val="006955F8"/>
    <w:rsid w:val="006E1ABC"/>
    <w:rsid w:val="006E2D84"/>
    <w:rsid w:val="006F5E14"/>
    <w:rsid w:val="00704258"/>
    <w:rsid w:val="00706A28"/>
    <w:rsid w:val="00715949"/>
    <w:rsid w:val="00721ECB"/>
    <w:rsid w:val="007301BD"/>
    <w:rsid w:val="00732A75"/>
    <w:rsid w:val="0073709D"/>
    <w:rsid w:val="007427AB"/>
    <w:rsid w:val="007475E8"/>
    <w:rsid w:val="007509BE"/>
    <w:rsid w:val="00771A09"/>
    <w:rsid w:val="0078492F"/>
    <w:rsid w:val="00784C52"/>
    <w:rsid w:val="00796035"/>
    <w:rsid w:val="00796975"/>
    <w:rsid w:val="007B2606"/>
    <w:rsid w:val="007B7553"/>
    <w:rsid w:val="007D4537"/>
    <w:rsid w:val="007D6559"/>
    <w:rsid w:val="007D6CEB"/>
    <w:rsid w:val="00802451"/>
    <w:rsid w:val="008205A0"/>
    <w:rsid w:val="00820796"/>
    <w:rsid w:val="00826232"/>
    <w:rsid w:val="00827BAF"/>
    <w:rsid w:val="00842E65"/>
    <w:rsid w:val="0084341D"/>
    <w:rsid w:val="008611CA"/>
    <w:rsid w:val="00870459"/>
    <w:rsid w:val="008735F7"/>
    <w:rsid w:val="008813B5"/>
    <w:rsid w:val="00881A11"/>
    <w:rsid w:val="00891B69"/>
    <w:rsid w:val="008A36A7"/>
    <w:rsid w:val="008C1CD9"/>
    <w:rsid w:val="008D3EE3"/>
    <w:rsid w:val="008E01F8"/>
    <w:rsid w:val="008E58C9"/>
    <w:rsid w:val="008F1500"/>
    <w:rsid w:val="008F51FA"/>
    <w:rsid w:val="00911453"/>
    <w:rsid w:val="00913606"/>
    <w:rsid w:val="00917040"/>
    <w:rsid w:val="00925F2F"/>
    <w:rsid w:val="00937426"/>
    <w:rsid w:val="00945653"/>
    <w:rsid w:val="00950213"/>
    <w:rsid w:val="00953290"/>
    <w:rsid w:val="00973832"/>
    <w:rsid w:val="009857A8"/>
    <w:rsid w:val="0098645F"/>
    <w:rsid w:val="009917EA"/>
    <w:rsid w:val="00992163"/>
    <w:rsid w:val="009936E3"/>
    <w:rsid w:val="009A2A0B"/>
    <w:rsid w:val="009B3038"/>
    <w:rsid w:val="009C267B"/>
    <w:rsid w:val="009E00B0"/>
    <w:rsid w:val="009F74C9"/>
    <w:rsid w:val="00A14473"/>
    <w:rsid w:val="00A14868"/>
    <w:rsid w:val="00A15A64"/>
    <w:rsid w:val="00A16C44"/>
    <w:rsid w:val="00A212CC"/>
    <w:rsid w:val="00A3746B"/>
    <w:rsid w:val="00A41E35"/>
    <w:rsid w:val="00A73C62"/>
    <w:rsid w:val="00A82F71"/>
    <w:rsid w:val="00AF0A94"/>
    <w:rsid w:val="00AF4C51"/>
    <w:rsid w:val="00B04CA8"/>
    <w:rsid w:val="00B05A39"/>
    <w:rsid w:val="00B12204"/>
    <w:rsid w:val="00B305FA"/>
    <w:rsid w:val="00B32A18"/>
    <w:rsid w:val="00B34E24"/>
    <w:rsid w:val="00B35CBF"/>
    <w:rsid w:val="00B61CD6"/>
    <w:rsid w:val="00B622CA"/>
    <w:rsid w:val="00B6609A"/>
    <w:rsid w:val="00B84D00"/>
    <w:rsid w:val="00B92D67"/>
    <w:rsid w:val="00B95788"/>
    <w:rsid w:val="00BC0AB9"/>
    <w:rsid w:val="00BC695B"/>
    <w:rsid w:val="00BD3D1C"/>
    <w:rsid w:val="00BD7C6F"/>
    <w:rsid w:val="00BE13D5"/>
    <w:rsid w:val="00C04982"/>
    <w:rsid w:val="00C11E03"/>
    <w:rsid w:val="00C16058"/>
    <w:rsid w:val="00C16BD5"/>
    <w:rsid w:val="00C21661"/>
    <w:rsid w:val="00C23348"/>
    <w:rsid w:val="00C40CBA"/>
    <w:rsid w:val="00C527FE"/>
    <w:rsid w:val="00C5322B"/>
    <w:rsid w:val="00C57021"/>
    <w:rsid w:val="00C614AB"/>
    <w:rsid w:val="00C6243C"/>
    <w:rsid w:val="00C64C0D"/>
    <w:rsid w:val="00C9717F"/>
    <w:rsid w:val="00CC715D"/>
    <w:rsid w:val="00CE153D"/>
    <w:rsid w:val="00CE58EA"/>
    <w:rsid w:val="00CF1B62"/>
    <w:rsid w:val="00D00758"/>
    <w:rsid w:val="00D03DB1"/>
    <w:rsid w:val="00D160CD"/>
    <w:rsid w:val="00D17C52"/>
    <w:rsid w:val="00D20100"/>
    <w:rsid w:val="00D26732"/>
    <w:rsid w:val="00D30D06"/>
    <w:rsid w:val="00D31CED"/>
    <w:rsid w:val="00D360F9"/>
    <w:rsid w:val="00D55B8B"/>
    <w:rsid w:val="00D56B1F"/>
    <w:rsid w:val="00D67448"/>
    <w:rsid w:val="00D806CC"/>
    <w:rsid w:val="00D95F32"/>
    <w:rsid w:val="00DB6A61"/>
    <w:rsid w:val="00DC3998"/>
    <w:rsid w:val="00DD0E2C"/>
    <w:rsid w:val="00DD791C"/>
    <w:rsid w:val="00DE31E5"/>
    <w:rsid w:val="00DF3343"/>
    <w:rsid w:val="00DF3BBB"/>
    <w:rsid w:val="00DF4A0B"/>
    <w:rsid w:val="00DF6C1A"/>
    <w:rsid w:val="00E103B1"/>
    <w:rsid w:val="00E24BA6"/>
    <w:rsid w:val="00E31127"/>
    <w:rsid w:val="00E54A7E"/>
    <w:rsid w:val="00E54C66"/>
    <w:rsid w:val="00E56D57"/>
    <w:rsid w:val="00E609E9"/>
    <w:rsid w:val="00E60F7C"/>
    <w:rsid w:val="00E7734D"/>
    <w:rsid w:val="00E82FFC"/>
    <w:rsid w:val="00E86412"/>
    <w:rsid w:val="00E93E0C"/>
    <w:rsid w:val="00E94FCF"/>
    <w:rsid w:val="00EA2F4A"/>
    <w:rsid w:val="00EC082B"/>
    <w:rsid w:val="00ED047E"/>
    <w:rsid w:val="00EF01F5"/>
    <w:rsid w:val="00F27A6C"/>
    <w:rsid w:val="00F33965"/>
    <w:rsid w:val="00F673E2"/>
    <w:rsid w:val="00F67681"/>
    <w:rsid w:val="00F7111E"/>
    <w:rsid w:val="00F73D36"/>
    <w:rsid w:val="00F75324"/>
    <w:rsid w:val="00F85C79"/>
    <w:rsid w:val="00F937E1"/>
    <w:rsid w:val="00F950C1"/>
    <w:rsid w:val="00F95972"/>
    <w:rsid w:val="00FB341A"/>
    <w:rsid w:val="00FC2C03"/>
    <w:rsid w:val="00FD0CF2"/>
    <w:rsid w:val="00FD6929"/>
    <w:rsid w:val="00FE0085"/>
    <w:rsid w:val="00FE76CF"/>
    <w:rsid w:val="00FF3E4D"/>
    <w:rsid w:val="00FF4443"/>
    <w:rsid w:val="00FF696E"/>
    <w:rsid w:val="00FF72F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B4338"/>
  <w15:chartTrackingRefBased/>
  <w15:docId w15:val="{9A9D4B4D-5A64-4F71-8913-22E58D249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C52"/>
  </w:style>
  <w:style w:type="paragraph" w:styleId="1">
    <w:name w:val="heading 1"/>
    <w:basedOn w:val="a"/>
    <w:next w:val="a"/>
    <w:link w:val="10"/>
    <w:uiPriority w:val="9"/>
    <w:qFormat/>
    <w:rsid w:val="00684B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84B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84B1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84B1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84B1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84B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4B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4B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4B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4B1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84B1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84B1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84B1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84B1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84B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4B1E"/>
    <w:rPr>
      <w:rFonts w:eastAsiaTheme="majorEastAsia" w:cstheme="majorBidi"/>
      <w:color w:val="595959" w:themeColor="text1" w:themeTint="A6"/>
    </w:rPr>
  </w:style>
  <w:style w:type="character" w:customStyle="1" w:styleId="80">
    <w:name w:val="Заголовок 8 Знак"/>
    <w:basedOn w:val="a0"/>
    <w:link w:val="8"/>
    <w:uiPriority w:val="9"/>
    <w:semiHidden/>
    <w:rsid w:val="00684B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4B1E"/>
    <w:rPr>
      <w:rFonts w:eastAsiaTheme="majorEastAsia" w:cstheme="majorBidi"/>
      <w:color w:val="272727" w:themeColor="text1" w:themeTint="D8"/>
    </w:rPr>
  </w:style>
  <w:style w:type="paragraph" w:styleId="a3">
    <w:name w:val="Title"/>
    <w:basedOn w:val="a"/>
    <w:next w:val="a"/>
    <w:link w:val="a4"/>
    <w:uiPriority w:val="10"/>
    <w:qFormat/>
    <w:rsid w:val="00684B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84B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4B1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84B1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4B1E"/>
    <w:pPr>
      <w:spacing w:before="160"/>
      <w:jc w:val="center"/>
    </w:pPr>
    <w:rPr>
      <w:i/>
      <w:iCs/>
      <w:color w:val="404040" w:themeColor="text1" w:themeTint="BF"/>
    </w:rPr>
  </w:style>
  <w:style w:type="character" w:customStyle="1" w:styleId="22">
    <w:name w:val="Цитата 2 Знак"/>
    <w:basedOn w:val="a0"/>
    <w:link w:val="21"/>
    <w:uiPriority w:val="29"/>
    <w:rsid w:val="00684B1E"/>
    <w:rPr>
      <w:i/>
      <w:iCs/>
      <w:color w:val="404040" w:themeColor="text1" w:themeTint="BF"/>
    </w:rPr>
  </w:style>
  <w:style w:type="paragraph" w:styleId="a7">
    <w:name w:val="List Paragraph"/>
    <w:basedOn w:val="a"/>
    <w:uiPriority w:val="34"/>
    <w:qFormat/>
    <w:rsid w:val="00684B1E"/>
    <w:pPr>
      <w:ind w:left="720"/>
      <w:contextualSpacing/>
    </w:pPr>
  </w:style>
  <w:style w:type="character" w:styleId="a8">
    <w:name w:val="Intense Emphasis"/>
    <w:basedOn w:val="a0"/>
    <w:uiPriority w:val="21"/>
    <w:qFormat/>
    <w:rsid w:val="00684B1E"/>
    <w:rPr>
      <w:i/>
      <w:iCs/>
      <w:color w:val="0F4761" w:themeColor="accent1" w:themeShade="BF"/>
    </w:rPr>
  </w:style>
  <w:style w:type="paragraph" w:styleId="a9">
    <w:name w:val="Intense Quote"/>
    <w:basedOn w:val="a"/>
    <w:next w:val="a"/>
    <w:link w:val="aa"/>
    <w:uiPriority w:val="30"/>
    <w:qFormat/>
    <w:rsid w:val="00684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84B1E"/>
    <w:rPr>
      <w:i/>
      <w:iCs/>
      <w:color w:val="0F4761" w:themeColor="accent1" w:themeShade="BF"/>
    </w:rPr>
  </w:style>
  <w:style w:type="character" w:styleId="ab">
    <w:name w:val="Intense Reference"/>
    <w:basedOn w:val="a0"/>
    <w:uiPriority w:val="32"/>
    <w:qFormat/>
    <w:rsid w:val="00684B1E"/>
    <w:rPr>
      <w:b/>
      <w:bCs/>
      <w:smallCaps/>
      <w:color w:val="0F4761" w:themeColor="accent1" w:themeShade="BF"/>
      <w:spacing w:val="5"/>
    </w:rPr>
  </w:style>
  <w:style w:type="character" w:styleId="ac">
    <w:name w:val="Hyperlink"/>
    <w:basedOn w:val="a0"/>
    <w:uiPriority w:val="99"/>
    <w:unhideWhenUsed/>
    <w:rsid w:val="003E14A3"/>
    <w:rPr>
      <w:color w:val="0000FF"/>
      <w:u w:val="single"/>
    </w:rPr>
  </w:style>
  <w:style w:type="character" w:styleId="ad">
    <w:name w:val="Emphasis"/>
    <w:basedOn w:val="a0"/>
    <w:uiPriority w:val="20"/>
    <w:qFormat/>
    <w:rsid w:val="004906AC"/>
    <w:rPr>
      <w:i/>
      <w:iCs/>
    </w:rPr>
  </w:style>
  <w:style w:type="character" w:customStyle="1" w:styleId="font-semibold">
    <w:name w:val="font-semibold"/>
    <w:basedOn w:val="a0"/>
    <w:rsid w:val="00597106"/>
  </w:style>
  <w:style w:type="table" w:styleId="ae">
    <w:name w:val="Table Grid"/>
    <w:basedOn w:val="a1"/>
    <w:uiPriority w:val="39"/>
    <w:rsid w:val="009E00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i-markdownparagraph">
    <w:name w:val="ui-markdown__paragraph"/>
    <w:basedOn w:val="a"/>
    <w:rsid w:val="00015F22"/>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HTML">
    <w:name w:val="HTML Code"/>
    <w:basedOn w:val="a0"/>
    <w:uiPriority w:val="99"/>
    <w:semiHidden/>
    <w:unhideWhenUsed/>
    <w:rsid w:val="00015F22"/>
    <w:rPr>
      <w:rFonts w:ascii="Courier New" w:eastAsia="Times New Roman" w:hAnsi="Courier New" w:cs="Courier New"/>
      <w:sz w:val="20"/>
      <w:szCs w:val="20"/>
    </w:rPr>
  </w:style>
  <w:style w:type="character" w:customStyle="1" w:styleId="ui-markdowninline-path-filename">
    <w:name w:val="ui-markdown__inline-path-filename"/>
    <w:basedOn w:val="a0"/>
    <w:rsid w:val="00015F22"/>
  </w:style>
  <w:style w:type="paragraph" w:styleId="af">
    <w:name w:val="Normal (Web)"/>
    <w:basedOn w:val="a"/>
    <w:uiPriority w:val="99"/>
    <w:semiHidden/>
    <w:unhideWhenUsed/>
    <w:rsid w:val="00FF4443"/>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f0">
    <w:name w:val="Strong"/>
    <w:basedOn w:val="a0"/>
    <w:uiPriority w:val="22"/>
    <w:qFormat/>
    <w:rsid w:val="00275B69"/>
    <w:rPr>
      <w:b/>
      <w:bCs/>
    </w:rPr>
  </w:style>
  <w:style w:type="character" w:styleId="af1">
    <w:name w:val="Unresolved Mention"/>
    <w:basedOn w:val="a0"/>
    <w:uiPriority w:val="99"/>
    <w:semiHidden/>
    <w:unhideWhenUsed/>
    <w:rsid w:val="00A73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4859">
      <w:bodyDiv w:val="1"/>
      <w:marLeft w:val="0"/>
      <w:marRight w:val="0"/>
      <w:marTop w:val="0"/>
      <w:marBottom w:val="0"/>
      <w:divBdr>
        <w:top w:val="none" w:sz="0" w:space="0" w:color="auto"/>
        <w:left w:val="none" w:sz="0" w:space="0" w:color="auto"/>
        <w:bottom w:val="none" w:sz="0" w:space="0" w:color="auto"/>
        <w:right w:val="none" w:sz="0" w:space="0" w:color="auto"/>
      </w:divBdr>
    </w:div>
    <w:div w:id="217934276">
      <w:bodyDiv w:val="1"/>
      <w:marLeft w:val="0"/>
      <w:marRight w:val="0"/>
      <w:marTop w:val="0"/>
      <w:marBottom w:val="0"/>
      <w:divBdr>
        <w:top w:val="none" w:sz="0" w:space="0" w:color="auto"/>
        <w:left w:val="none" w:sz="0" w:space="0" w:color="auto"/>
        <w:bottom w:val="none" w:sz="0" w:space="0" w:color="auto"/>
        <w:right w:val="none" w:sz="0" w:space="0" w:color="auto"/>
      </w:divBdr>
    </w:div>
    <w:div w:id="311180748">
      <w:bodyDiv w:val="1"/>
      <w:marLeft w:val="0"/>
      <w:marRight w:val="0"/>
      <w:marTop w:val="0"/>
      <w:marBottom w:val="0"/>
      <w:divBdr>
        <w:top w:val="none" w:sz="0" w:space="0" w:color="auto"/>
        <w:left w:val="none" w:sz="0" w:space="0" w:color="auto"/>
        <w:bottom w:val="none" w:sz="0" w:space="0" w:color="auto"/>
        <w:right w:val="none" w:sz="0" w:space="0" w:color="auto"/>
      </w:divBdr>
      <w:divsChild>
        <w:div w:id="1556509140">
          <w:marLeft w:val="0"/>
          <w:marRight w:val="0"/>
          <w:marTop w:val="0"/>
          <w:marBottom w:val="0"/>
          <w:divBdr>
            <w:top w:val="none" w:sz="0" w:space="0" w:color="auto"/>
            <w:left w:val="none" w:sz="0" w:space="0" w:color="auto"/>
            <w:bottom w:val="none" w:sz="0" w:space="0" w:color="auto"/>
            <w:right w:val="none" w:sz="0" w:space="0" w:color="auto"/>
          </w:divBdr>
        </w:div>
        <w:div w:id="2007131089">
          <w:marLeft w:val="0"/>
          <w:marRight w:val="0"/>
          <w:marTop w:val="0"/>
          <w:marBottom w:val="0"/>
          <w:divBdr>
            <w:top w:val="none" w:sz="0" w:space="0" w:color="auto"/>
            <w:left w:val="none" w:sz="0" w:space="0" w:color="auto"/>
            <w:bottom w:val="none" w:sz="0" w:space="0" w:color="auto"/>
            <w:right w:val="none" w:sz="0" w:space="0" w:color="auto"/>
          </w:divBdr>
        </w:div>
        <w:div w:id="1986230246">
          <w:marLeft w:val="0"/>
          <w:marRight w:val="0"/>
          <w:marTop w:val="0"/>
          <w:marBottom w:val="0"/>
          <w:divBdr>
            <w:top w:val="none" w:sz="0" w:space="0" w:color="auto"/>
            <w:left w:val="none" w:sz="0" w:space="0" w:color="auto"/>
            <w:bottom w:val="none" w:sz="0" w:space="0" w:color="auto"/>
            <w:right w:val="none" w:sz="0" w:space="0" w:color="auto"/>
          </w:divBdr>
        </w:div>
        <w:div w:id="1725135611">
          <w:marLeft w:val="0"/>
          <w:marRight w:val="0"/>
          <w:marTop w:val="0"/>
          <w:marBottom w:val="0"/>
          <w:divBdr>
            <w:top w:val="none" w:sz="0" w:space="0" w:color="auto"/>
            <w:left w:val="none" w:sz="0" w:space="0" w:color="auto"/>
            <w:bottom w:val="none" w:sz="0" w:space="0" w:color="auto"/>
            <w:right w:val="none" w:sz="0" w:space="0" w:color="auto"/>
          </w:divBdr>
        </w:div>
        <w:div w:id="352148403">
          <w:marLeft w:val="0"/>
          <w:marRight w:val="0"/>
          <w:marTop w:val="0"/>
          <w:marBottom w:val="0"/>
          <w:divBdr>
            <w:top w:val="none" w:sz="0" w:space="0" w:color="auto"/>
            <w:left w:val="none" w:sz="0" w:space="0" w:color="auto"/>
            <w:bottom w:val="none" w:sz="0" w:space="0" w:color="auto"/>
            <w:right w:val="none" w:sz="0" w:space="0" w:color="auto"/>
          </w:divBdr>
        </w:div>
        <w:div w:id="99184210">
          <w:marLeft w:val="0"/>
          <w:marRight w:val="0"/>
          <w:marTop w:val="0"/>
          <w:marBottom w:val="0"/>
          <w:divBdr>
            <w:top w:val="none" w:sz="0" w:space="0" w:color="auto"/>
            <w:left w:val="none" w:sz="0" w:space="0" w:color="auto"/>
            <w:bottom w:val="none" w:sz="0" w:space="0" w:color="auto"/>
            <w:right w:val="none" w:sz="0" w:space="0" w:color="auto"/>
          </w:divBdr>
        </w:div>
        <w:div w:id="1974169452">
          <w:marLeft w:val="0"/>
          <w:marRight w:val="0"/>
          <w:marTop w:val="0"/>
          <w:marBottom w:val="0"/>
          <w:divBdr>
            <w:top w:val="none" w:sz="0" w:space="0" w:color="auto"/>
            <w:left w:val="none" w:sz="0" w:space="0" w:color="auto"/>
            <w:bottom w:val="none" w:sz="0" w:space="0" w:color="auto"/>
            <w:right w:val="none" w:sz="0" w:space="0" w:color="auto"/>
          </w:divBdr>
        </w:div>
        <w:div w:id="842820993">
          <w:marLeft w:val="0"/>
          <w:marRight w:val="0"/>
          <w:marTop w:val="0"/>
          <w:marBottom w:val="0"/>
          <w:divBdr>
            <w:top w:val="none" w:sz="0" w:space="0" w:color="auto"/>
            <w:left w:val="none" w:sz="0" w:space="0" w:color="auto"/>
            <w:bottom w:val="none" w:sz="0" w:space="0" w:color="auto"/>
            <w:right w:val="none" w:sz="0" w:space="0" w:color="auto"/>
          </w:divBdr>
        </w:div>
        <w:div w:id="266086836">
          <w:marLeft w:val="0"/>
          <w:marRight w:val="0"/>
          <w:marTop w:val="0"/>
          <w:marBottom w:val="0"/>
          <w:divBdr>
            <w:top w:val="none" w:sz="0" w:space="0" w:color="auto"/>
            <w:left w:val="none" w:sz="0" w:space="0" w:color="auto"/>
            <w:bottom w:val="none" w:sz="0" w:space="0" w:color="auto"/>
            <w:right w:val="none" w:sz="0" w:space="0" w:color="auto"/>
          </w:divBdr>
        </w:div>
        <w:div w:id="90244225">
          <w:marLeft w:val="0"/>
          <w:marRight w:val="0"/>
          <w:marTop w:val="0"/>
          <w:marBottom w:val="0"/>
          <w:divBdr>
            <w:top w:val="none" w:sz="0" w:space="0" w:color="auto"/>
            <w:left w:val="none" w:sz="0" w:space="0" w:color="auto"/>
            <w:bottom w:val="none" w:sz="0" w:space="0" w:color="auto"/>
            <w:right w:val="none" w:sz="0" w:space="0" w:color="auto"/>
          </w:divBdr>
        </w:div>
        <w:div w:id="1619406086">
          <w:marLeft w:val="0"/>
          <w:marRight w:val="0"/>
          <w:marTop w:val="0"/>
          <w:marBottom w:val="0"/>
          <w:divBdr>
            <w:top w:val="none" w:sz="0" w:space="0" w:color="auto"/>
            <w:left w:val="none" w:sz="0" w:space="0" w:color="auto"/>
            <w:bottom w:val="none" w:sz="0" w:space="0" w:color="auto"/>
            <w:right w:val="none" w:sz="0" w:space="0" w:color="auto"/>
          </w:divBdr>
        </w:div>
        <w:div w:id="1406877731">
          <w:marLeft w:val="0"/>
          <w:marRight w:val="0"/>
          <w:marTop w:val="0"/>
          <w:marBottom w:val="0"/>
          <w:divBdr>
            <w:top w:val="none" w:sz="0" w:space="0" w:color="auto"/>
            <w:left w:val="none" w:sz="0" w:space="0" w:color="auto"/>
            <w:bottom w:val="none" w:sz="0" w:space="0" w:color="auto"/>
            <w:right w:val="none" w:sz="0" w:space="0" w:color="auto"/>
          </w:divBdr>
        </w:div>
      </w:divsChild>
    </w:div>
    <w:div w:id="445931046">
      <w:bodyDiv w:val="1"/>
      <w:marLeft w:val="0"/>
      <w:marRight w:val="0"/>
      <w:marTop w:val="0"/>
      <w:marBottom w:val="0"/>
      <w:divBdr>
        <w:top w:val="none" w:sz="0" w:space="0" w:color="auto"/>
        <w:left w:val="none" w:sz="0" w:space="0" w:color="auto"/>
        <w:bottom w:val="none" w:sz="0" w:space="0" w:color="auto"/>
        <w:right w:val="none" w:sz="0" w:space="0" w:color="auto"/>
      </w:divBdr>
    </w:div>
    <w:div w:id="616529731">
      <w:bodyDiv w:val="1"/>
      <w:marLeft w:val="0"/>
      <w:marRight w:val="0"/>
      <w:marTop w:val="0"/>
      <w:marBottom w:val="0"/>
      <w:divBdr>
        <w:top w:val="none" w:sz="0" w:space="0" w:color="auto"/>
        <w:left w:val="none" w:sz="0" w:space="0" w:color="auto"/>
        <w:bottom w:val="none" w:sz="0" w:space="0" w:color="auto"/>
        <w:right w:val="none" w:sz="0" w:space="0" w:color="auto"/>
      </w:divBdr>
    </w:div>
    <w:div w:id="699861664">
      <w:bodyDiv w:val="1"/>
      <w:marLeft w:val="0"/>
      <w:marRight w:val="0"/>
      <w:marTop w:val="0"/>
      <w:marBottom w:val="0"/>
      <w:divBdr>
        <w:top w:val="none" w:sz="0" w:space="0" w:color="auto"/>
        <w:left w:val="none" w:sz="0" w:space="0" w:color="auto"/>
        <w:bottom w:val="none" w:sz="0" w:space="0" w:color="auto"/>
        <w:right w:val="none" w:sz="0" w:space="0" w:color="auto"/>
      </w:divBdr>
    </w:div>
    <w:div w:id="726075134">
      <w:bodyDiv w:val="1"/>
      <w:marLeft w:val="0"/>
      <w:marRight w:val="0"/>
      <w:marTop w:val="0"/>
      <w:marBottom w:val="0"/>
      <w:divBdr>
        <w:top w:val="none" w:sz="0" w:space="0" w:color="auto"/>
        <w:left w:val="none" w:sz="0" w:space="0" w:color="auto"/>
        <w:bottom w:val="none" w:sz="0" w:space="0" w:color="auto"/>
        <w:right w:val="none" w:sz="0" w:space="0" w:color="auto"/>
      </w:divBdr>
    </w:div>
    <w:div w:id="750738028">
      <w:bodyDiv w:val="1"/>
      <w:marLeft w:val="0"/>
      <w:marRight w:val="0"/>
      <w:marTop w:val="0"/>
      <w:marBottom w:val="0"/>
      <w:divBdr>
        <w:top w:val="none" w:sz="0" w:space="0" w:color="auto"/>
        <w:left w:val="none" w:sz="0" w:space="0" w:color="auto"/>
        <w:bottom w:val="none" w:sz="0" w:space="0" w:color="auto"/>
        <w:right w:val="none" w:sz="0" w:space="0" w:color="auto"/>
      </w:divBdr>
    </w:div>
    <w:div w:id="925725339">
      <w:bodyDiv w:val="1"/>
      <w:marLeft w:val="0"/>
      <w:marRight w:val="0"/>
      <w:marTop w:val="0"/>
      <w:marBottom w:val="0"/>
      <w:divBdr>
        <w:top w:val="none" w:sz="0" w:space="0" w:color="auto"/>
        <w:left w:val="none" w:sz="0" w:space="0" w:color="auto"/>
        <w:bottom w:val="none" w:sz="0" w:space="0" w:color="auto"/>
        <w:right w:val="none" w:sz="0" w:space="0" w:color="auto"/>
      </w:divBdr>
    </w:div>
    <w:div w:id="1062604984">
      <w:bodyDiv w:val="1"/>
      <w:marLeft w:val="0"/>
      <w:marRight w:val="0"/>
      <w:marTop w:val="0"/>
      <w:marBottom w:val="0"/>
      <w:divBdr>
        <w:top w:val="none" w:sz="0" w:space="0" w:color="auto"/>
        <w:left w:val="none" w:sz="0" w:space="0" w:color="auto"/>
        <w:bottom w:val="none" w:sz="0" w:space="0" w:color="auto"/>
        <w:right w:val="none" w:sz="0" w:space="0" w:color="auto"/>
      </w:divBdr>
    </w:div>
    <w:div w:id="1092698528">
      <w:bodyDiv w:val="1"/>
      <w:marLeft w:val="0"/>
      <w:marRight w:val="0"/>
      <w:marTop w:val="0"/>
      <w:marBottom w:val="0"/>
      <w:divBdr>
        <w:top w:val="none" w:sz="0" w:space="0" w:color="auto"/>
        <w:left w:val="none" w:sz="0" w:space="0" w:color="auto"/>
        <w:bottom w:val="none" w:sz="0" w:space="0" w:color="auto"/>
        <w:right w:val="none" w:sz="0" w:space="0" w:color="auto"/>
      </w:divBdr>
    </w:div>
    <w:div w:id="1199389384">
      <w:bodyDiv w:val="1"/>
      <w:marLeft w:val="0"/>
      <w:marRight w:val="0"/>
      <w:marTop w:val="0"/>
      <w:marBottom w:val="0"/>
      <w:divBdr>
        <w:top w:val="none" w:sz="0" w:space="0" w:color="auto"/>
        <w:left w:val="none" w:sz="0" w:space="0" w:color="auto"/>
        <w:bottom w:val="none" w:sz="0" w:space="0" w:color="auto"/>
        <w:right w:val="none" w:sz="0" w:space="0" w:color="auto"/>
      </w:divBdr>
    </w:div>
    <w:div w:id="1249117515">
      <w:bodyDiv w:val="1"/>
      <w:marLeft w:val="0"/>
      <w:marRight w:val="0"/>
      <w:marTop w:val="0"/>
      <w:marBottom w:val="0"/>
      <w:divBdr>
        <w:top w:val="none" w:sz="0" w:space="0" w:color="auto"/>
        <w:left w:val="none" w:sz="0" w:space="0" w:color="auto"/>
        <w:bottom w:val="none" w:sz="0" w:space="0" w:color="auto"/>
        <w:right w:val="none" w:sz="0" w:space="0" w:color="auto"/>
      </w:divBdr>
    </w:div>
    <w:div w:id="1404722748">
      <w:bodyDiv w:val="1"/>
      <w:marLeft w:val="0"/>
      <w:marRight w:val="0"/>
      <w:marTop w:val="0"/>
      <w:marBottom w:val="0"/>
      <w:divBdr>
        <w:top w:val="none" w:sz="0" w:space="0" w:color="auto"/>
        <w:left w:val="none" w:sz="0" w:space="0" w:color="auto"/>
        <w:bottom w:val="none" w:sz="0" w:space="0" w:color="auto"/>
        <w:right w:val="none" w:sz="0" w:space="0" w:color="auto"/>
      </w:divBdr>
    </w:div>
    <w:div w:id="1482194443">
      <w:bodyDiv w:val="1"/>
      <w:marLeft w:val="0"/>
      <w:marRight w:val="0"/>
      <w:marTop w:val="0"/>
      <w:marBottom w:val="0"/>
      <w:divBdr>
        <w:top w:val="none" w:sz="0" w:space="0" w:color="auto"/>
        <w:left w:val="none" w:sz="0" w:space="0" w:color="auto"/>
        <w:bottom w:val="none" w:sz="0" w:space="0" w:color="auto"/>
        <w:right w:val="none" w:sz="0" w:space="0" w:color="auto"/>
      </w:divBdr>
    </w:div>
    <w:div w:id="1667439775">
      <w:bodyDiv w:val="1"/>
      <w:marLeft w:val="0"/>
      <w:marRight w:val="0"/>
      <w:marTop w:val="0"/>
      <w:marBottom w:val="0"/>
      <w:divBdr>
        <w:top w:val="none" w:sz="0" w:space="0" w:color="auto"/>
        <w:left w:val="none" w:sz="0" w:space="0" w:color="auto"/>
        <w:bottom w:val="none" w:sz="0" w:space="0" w:color="auto"/>
        <w:right w:val="none" w:sz="0" w:space="0" w:color="auto"/>
      </w:divBdr>
      <w:divsChild>
        <w:div w:id="2079858426">
          <w:marLeft w:val="0"/>
          <w:marRight w:val="0"/>
          <w:marTop w:val="0"/>
          <w:marBottom w:val="0"/>
          <w:divBdr>
            <w:top w:val="none" w:sz="0" w:space="0" w:color="auto"/>
            <w:left w:val="none" w:sz="0" w:space="0" w:color="auto"/>
            <w:bottom w:val="none" w:sz="0" w:space="0" w:color="auto"/>
            <w:right w:val="none" w:sz="0" w:space="0" w:color="auto"/>
          </w:divBdr>
        </w:div>
        <w:div w:id="1821338049">
          <w:marLeft w:val="0"/>
          <w:marRight w:val="0"/>
          <w:marTop w:val="0"/>
          <w:marBottom w:val="0"/>
          <w:divBdr>
            <w:top w:val="none" w:sz="0" w:space="0" w:color="auto"/>
            <w:left w:val="none" w:sz="0" w:space="0" w:color="auto"/>
            <w:bottom w:val="none" w:sz="0" w:space="0" w:color="auto"/>
            <w:right w:val="none" w:sz="0" w:space="0" w:color="auto"/>
          </w:divBdr>
        </w:div>
        <w:div w:id="703408271">
          <w:marLeft w:val="0"/>
          <w:marRight w:val="0"/>
          <w:marTop w:val="0"/>
          <w:marBottom w:val="0"/>
          <w:divBdr>
            <w:top w:val="none" w:sz="0" w:space="0" w:color="auto"/>
            <w:left w:val="none" w:sz="0" w:space="0" w:color="auto"/>
            <w:bottom w:val="none" w:sz="0" w:space="0" w:color="auto"/>
            <w:right w:val="none" w:sz="0" w:space="0" w:color="auto"/>
          </w:divBdr>
        </w:div>
        <w:div w:id="265962563">
          <w:marLeft w:val="0"/>
          <w:marRight w:val="0"/>
          <w:marTop w:val="0"/>
          <w:marBottom w:val="0"/>
          <w:divBdr>
            <w:top w:val="none" w:sz="0" w:space="0" w:color="auto"/>
            <w:left w:val="none" w:sz="0" w:space="0" w:color="auto"/>
            <w:bottom w:val="none" w:sz="0" w:space="0" w:color="auto"/>
            <w:right w:val="none" w:sz="0" w:space="0" w:color="auto"/>
          </w:divBdr>
        </w:div>
        <w:div w:id="1699116404">
          <w:marLeft w:val="0"/>
          <w:marRight w:val="0"/>
          <w:marTop w:val="0"/>
          <w:marBottom w:val="0"/>
          <w:divBdr>
            <w:top w:val="none" w:sz="0" w:space="0" w:color="auto"/>
            <w:left w:val="none" w:sz="0" w:space="0" w:color="auto"/>
            <w:bottom w:val="none" w:sz="0" w:space="0" w:color="auto"/>
            <w:right w:val="none" w:sz="0" w:space="0" w:color="auto"/>
          </w:divBdr>
        </w:div>
        <w:div w:id="392243338">
          <w:marLeft w:val="0"/>
          <w:marRight w:val="0"/>
          <w:marTop w:val="0"/>
          <w:marBottom w:val="0"/>
          <w:divBdr>
            <w:top w:val="none" w:sz="0" w:space="0" w:color="auto"/>
            <w:left w:val="none" w:sz="0" w:space="0" w:color="auto"/>
            <w:bottom w:val="none" w:sz="0" w:space="0" w:color="auto"/>
            <w:right w:val="none" w:sz="0" w:space="0" w:color="auto"/>
          </w:divBdr>
        </w:div>
        <w:div w:id="1226529406">
          <w:marLeft w:val="0"/>
          <w:marRight w:val="0"/>
          <w:marTop w:val="0"/>
          <w:marBottom w:val="0"/>
          <w:divBdr>
            <w:top w:val="none" w:sz="0" w:space="0" w:color="auto"/>
            <w:left w:val="none" w:sz="0" w:space="0" w:color="auto"/>
            <w:bottom w:val="none" w:sz="0" w:space="0" w:color="auto"/>
            <w:right w:val="none" w:sz="0" w:space="0" w:color="auto"/>
          </w:divBdr>
        </w:div>
        <w:div w:id="945232263">
          <w:marLeft w:val="0"/>
          <w:marRight w:val="0"/>
          <w:marTop w:val="0"/>
          <w:marBottom w:val="0"/>
          <w:divBdr>
            <w:top w:val="none" w:sz="0" w:space="0" w:color="auto"/>
            <w:left w:val="none" w:sz="0" w:space="0" w:color="auto"/>
            <w:bottom w:val="none" w:sz="0" w:space="0" w:color="auto"/>
            <w:right w:val="none" w:sz="0" w:space="0" w:color="auto"/>
          </w:divBdr>
        </w:div>
        <w:div w:id="1741558305">
          <w:marLeft w:val="0"/>
          <w:marRight w:val="0"/>
          <w:marTop w:val="0"/>
          <w:marBottom w:val="0"/>
          <w:divBdr>
            <w:top w:val="none" w:sz="0" w:space="0" w:color="auto"/>
            <w:left w:val="none" w:sz="0" w:space="0" w:color="auto"/>
            <w:bottom w:val="none" w:sz="0" w:space="0" w:color="auto"/>
            <w:right w:val="none" w:sz="0" w:space="0" w:color="auto"/>
          </w:divBdr>
        </w:div>
        <w:div w:id="219484172">
          <w:marLeft w:val="0"/>
          <w:marRight w:val="0"/>
          <w:marTop w:val="0"/>
          <w:marBottom w:val="0"/>
          <w:divBdr>
            <w:top w:val="none" w:sz="0" w:space="0" w:color="auto"/>
            <w:left w:val="none" w:sz="0" w:space="0" w:color="auto"/>
            <w:bottom w:val="none" w:sz="0" w:space="0" w:color="auto"/>
            <w:right w:val="none" w:sz="0" w:space="0" w:color="auto"/>
          </w:divBdr>
        </w:div>
        <w:div w:id="796797318">
          <w:marLeft w:val="0"/>
          <w:marRight w:val="0"/>
          <w:marTop w:val="0"/>
          <w:marBottom w:val="0"/>
          <w:divBdr>
            <w:top w:val="none" w:sz="0" w:space="0" w:color="auto"/>
            <w:left w:val="none" w:sz="0" w:space="0" w:color="auto"/>
            <w:bottom w:val="none" w:sz="0" w:space="0" w:color="auto"/>
            <w:right w:val="none" w:sz="0" w:space="0" w:color="auto"/>
          </w:divBdr>
        </w:div>
        <w:div w:id="2124616367">
          <w:marLeft w:val="0"/>
          <w:marRight w:val="0"/>
          <w:marTop w:val="0"/>
          <w:marBottom w:val="0"/>
          <w:divBdr>
            <w:top w:val="none" w:sz="0" w:space="0" w:color="auto"/>
            <w:left w:val="none" w:sz="0" w:space="0" w:color="auto"/>
            <w:bottom w:val="none" w:sz="0" w:space="0" w:color="auto"/>
            <w:right w:val="none" w:sz="0" w:space="0" w:color="auto"/>
          </w:divBdr>
        </w:div>
      </w:divsChild>
    </w:div>
    <w:div w:id="1709453976">
      <w:bodyDiv w:val="1"/>
      <w:marLeft w:val="0"/>
      <w:marRight w:val="0"/>
      <w:marTop w:val="0"/>
      <w:marBottom w:val="0"/>
      <w:divBdr>
        <w:top w:val="none" w:sz="0" w:space="0" w:color="auto"/>
        <w:left w:val="none" w:sz="0" w:space="0" w:color="auto"/>
        <w:bottom w:val="none" w:sz="0" w:space="0" w:color="auto"/>
        <w:right w:val="none" w:sz="0" w:space="0" w:color="auto"/>
      </w:divBdr>
    </w:div>
    <w:div w:id="1753702305">
      <w:bodyDiv w:val="1"/>
      <w:marLeft w:val="0"/>
      <w:marRight w:val="0"/>
      <w:marTop w:val="0"/>
      <w:marBottom w:val="0"/>
      <w:divBdr>
        <w:top w:val="none" w:sz="0" w:space="0" w:color="auto"/>
        <w:left w:val="none" w:sz="0" w:space="0" w:color="auto"/>
        <w:bottom w:val="none" w:sz="0" w:space="0" w:color="auto"/>
        <w:right w:val="none" w:sz="0" w:space="0" w:color="auto"/>
      </w:divBdr>
      <w:divsChild>
        <w:div w:id="1817649909">
          <w:marLeft w:val="0"/>
          <w:marRight w:val="0"/>
          <w:marTop w:val="0"/>
          <w:marBottom w:val="0"/>
          <w:divBdr>
            <w:top w:val="none" w:sz="0" w:space="0" w:color="auto"/>
            <w:left w:val="none" w:sz="0" w:space="0" w:color="auto"/>
            <w:bottom w:val="none" w:sz="0" w:space="0" w:color="auto"/>
            <w:right w:val="none" w:sz="0" w:space="0" w:color="auto"/>
          </w:divBdr>
          <w:divsChild>
            <w:div w:id="297296706">
              <w:marLeft w:val="0"/>
              <w:marRight w:val="0"/>
              <w:marTop w:val="0"/>
              <w:marBottom w:val="0"/>
              <w:divBdr>
                <w:top w:val="none" w:sz="0" w:space="0" w:color="auto"/>
                <w:left w:val="none" w:sz="0" w:space="0" w:color="auto"/>
                <w:bottom w:val="none" w:sz="0" w:space="0" w:color="auto"/>
                <w:right w:val="none" w:sz="0" w:space="0" w:color="auto"/>
              </w:divBdr>
            </w:div>
            <w:div w:id="1178277353">
              <w:marLeft w:val="0"/>
              <w:marRight w:val="0"/>
              <w:marTop w:val="0"/>
              <w:marBottom w:val="0"/>
              <w:divBdr>
                <w:top w:val="none" w:sz="0" w:space="0" w:color="auto"/>
                <w:left w:val="none" w:sz="0" w:space="0" w:color="auto"/>
                <w:bottom w:val="none" w:sz="0" w:space="0" w:color="auto"/>
                <w:right w:val="none" w:sz="0" w:space="0" w:color="auto"/>
              </w:divBdr>
              <w:divsChild>
                <w:div w:id="1846239707">
                  <w:marLeft w:val="0"/>
                  <w:marRight w:val="0"/>
                  <w:marTop w:val="0"/>
                  <w:marBottom w:val="0"/>
                  <w:divBdr>
                    <w:top w:val="none" w:sz="0" w:space="0" w:color="auto"/>
                    <w:left w:val="none" w:sz="0" w:space="0" w:color="auto"/>
                    <w:bottom w:val="none" w:sz="0" w:space="0" w:color="auto"/>
                    <w:right w:val="none" w:sz="0" w:space="0" w:color="auto"/>
                  </w:divBdr>
                </w:div>
              </w:divsChild>
            </w:div>
            <w:div w:id="1186990685">
              <w:marLeft w:val="0"/>
              <w:marRight w:val="0"/>
              <w:marTop w:val="0"/>
              <w:marBottom w:val="0"/>
              <w:divBdr>
                <w:top w:val="none" w:sz="0" w:space="0" w:color="auto"/>
                <w:left w:val="none" w:sz="0" w:space="0" w:color="auto"/>
                <w:bottom w:val="none" w:sz="0" w:space="0" w:color="auto"/>
                <w:right w:val="none" w:sz="0" w:space="0" w:color="auto"/>
              </w:divBdr>
              <w:divsChild>
                <w:div w:id="1200095541">
                  <w:marLeft w:val="0"/>
                  <w:marRight w:val="0"/>
                  <w:marTop w:val="0"/>
                  <w:marBottom w:val="0"/>
                  <w:divBdr>
                    <w:top w:val="none" w:sz="0" w:space="0" w:color="auto"/>
                    <w:left w:val="none" w:sz="0" w:space="0" w:color="auto"/>
                    <w:bottom w:val="none" w:sz="0" w:space="0" w:color="auto"/>
                    <w:right w:val="none" w:sz="0" w:space="0" w:color="auto"/>
                  </w:divBdr>
                  <w:divsChild>
                    <w:div w:id="1184251570">
                      <w:marLeft w:val="0"/>
                      <w:marRight w:val="0"/>
                      <w:marTop w:val="0"/>
                      <w:marBottom w:val="0"/>
                      <w:divBdr>
                        <w:top w:val="none" w:sz="0" w:space="0" w:color="auto"/>
                        <w:left w:val="none" w:sz="0" w:space="0" w:color="auto"/>
                        <w:bottom w:val="none" w:sz="0" w:space="0" w:color="auto"/>
                        <w:right w:val="none" w:sz="0" w:space="0" w:color="auto"/>
                      </w:divBdr>
                      <w:divsChild>
                        <w:div w:id="633490502">
                          <w:marLeft w:val="0"/>
                          <w:marRight w:val="0"/>
                          <w:marTop w:val="0"/>
                          <w:marBottom w:val="0"/>
                          <w:divBdr>
                            <w:top w:val="none" w:sz="0" w:space="0" w:color="auto"/>
                            <w:left w:val="none" w:sz="0" w:space="0" w:color="auto"/>
                            <w:bottom w:val="none" w:sz="0" w:space="0" w:color="auto"/>
                            <w:right w:val="none" w:sz="0" w:space="0" w:color="auto"/>
                          </w:divBdr>
                          <w:divsChild>
                            <w:div w:id="38633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009785">
                      <w:marLeft w:val="0"/>
                      <w:marRight w:val="0"/>
                      <w:marTop w:val="0"/>
                      <w:marBottom w:val="0"/>
                      <w:divBdr>
                        <w:top w:val="none" w:sz="0" w:space="0" w:color="auto"/>
                        <w:left w:val="none" w:sz="0" w:space="0" w:color="auto"/>
                        <w:bottom w:val="none" w:sz="0" w:space="0" w:color="auto"/>
                        <w:right w:val="none" w:sz="0" w:space="0" w:color="auto"/>
                      </w:divBdr>
                      <w:divsChild>
                        <w:div w:id="1943027329">
                          <w:marLeft w:val="0"/>
                          <w:marRight w:val="0"/>
                          <w:marTop w:val="0"/>
                          <w:marBottom w:val="0"/>
                          <w:divBdr>
                            <w:top w:val="none" w:sz="0" w:space="0" w:color="auto"/>
                            <w:left w:val="none" w:sz="0" w:space="0" w:color="auto"/>
                            <w:bottom w:val="none" w:sz="0" w:space="0" w:color="auto"/>
                            <w:right w:val="none" w:sz="0" w:space="0" w:color="auto"/>
                          </w:divBdr>
                          <w:divsChild>
                            <w:div w:id="128014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069410">
              <w:marLeft w:val="0"/>
              <w:marRight w:val="0"/>
              <w:marTop w:val="0"/>
              <w:marBottom w:val="0"/>
              <w:divBdr>
                <w:top w:val="none" w:sz="0" w:space="0" w:color="auto"/>
                <w:left w:val="none" w:sz="0" w:space="0" w:color="auto"/>
                <w:bottom w:val="none" w:sz="0" w:space="0" w:color="auto"/>
                <w:right w:val="none" w:sz="0" w:space="0" w:color="auto"/>
              </w:divBdr>
              <w:divsChild>
                <w:div w:id="104233660">
                  <w:marLeft w:val="0"/>
                  <w:marRight w:val="0"/>
                  <w:marTop w:val="0"/>
                  <w:marBottom w:val="0"/>
                  <w:divBdr>
                    <w:top w:val="none" w:sz="0" w:space="0" w:color="auto"/>
                    <w:left w:val="none" w:sz="0" w:space="0" w:color="auto"/>
                    <w:bottom w:val="none" w:sz="0" w:space="0" w:color="auto"/>
                    <w:right w:val="none" w:sz="0" w:space="0" w:color="auto"/>
                  </w:divBdr>
                  <w:divsChild>
                    <w:div w:id="1920140001">
                      <w:marLeft w:val="0"/>
                      <w:marRight w:val="0"/>
                      <w:marTop w:val="0"/>
                      <w:marBottom w:val="0"/>
                      <w:divBdr>
                        <w:top w:val="none" w:sz="0" w:space="0" w:color="auto"/>
                        <w:left w:val="none" w:sz="0" w:space="0" w:color="auto"/>
                        <w:bottom w:val="none" w:sz="0" w:space="0" w:color="auto"/>
                        <w:right w:val="none" w:sz="0" w:space="0" w:color="auto"/>
                      </w:divBdr>
                    </w:div>
                  </w:divsChild>
                </w:div>
                <w:div w:id="31618961">
                  <w:marLeft w:val="0"/>
                  <w:marRight w:val="0"/>
                  <w:marTop w:val="0"/>
                  <w:marBottom w:val="0"/>
                  <w:divBdr>
                    <w:top w:val="none" w:sz="0" w:space="0" w:color="auto"/>
                    <w:left w:val="none" w:sz="0" w:space="0" w:color="auto"/>
                    <w:bottom w:val="none" w:sz="0" w:space="0" w:color="auto"/>
                    <w:right w:val="none" w:sz="0" w:space="0" w:color="auto"/>
                  </w:divBdr>
                  <w:divsChild>
                    <w:div w:id="757478414">
                      <w:marLeft w:val="0"/>
                      <w:marRight w:val="0"/>
                      <w:marTop w:val="0"/>
                      <w:marBottom w:val="0"/>
                      <w:divBdr>
                        <w:top w:val="none" w:sz="0" w:space="0" w:color="auto"/>
                        <w:left w:val="none" w:sz="0" w:space="0" w:color="auto"/>
                        <w:bottom w:val="none" w:sz="0" w:space="0" w:color="auto"/>
                        <w:right w:val="none" w:sz="0" w:space="0" w:color="auto"/>
                      </w:divBdr>
                    </w:div>
                  </w:divsChild>
                </w:div>
                <w:div w:id="1646735986">
                  <w:marLeft w:val="0"/>
                  <w:marRight w:val="0"/>
                  <w:marTop w:val="0"/>
                  <w:marBottom w:val="0"/>
                  <w:divBdr>
                    <w:top w:val="none" w:sz="0" w:space="0" w:color="auto"/>
                    <w:left w:val="none" w:sz="0" w:space="0" w:color="auto"/>
                    <w:bottom w:val="none" w:sz="0" w:space="0" w:color="auto"/>
                    <w:right w:val="none" w:sz="0" w:space="0" w:color="auto"/>
                  </w:divBdr>
                  <w:divsChild>
                    <w:div w:id="267661631">
                      <w:marLeft w:val="0"/>
                      <w:marRight w:val="0"/>
                      <w:marTop w:val="0"/>
                      <w:marBottom w:val="0"/>
                      <w:divBdr>
                        <w:top w:val="none" w:sz="0" w:space="0" w:color="auto"/>
                        <w:left w:val="none" w:sz="0" w:space="0" w:color="auto"/>
                        <w:bottom w:val="none" w:sz="0" w:space="0" w:color="auto"/>
                        <w:right w:val="none" w:sz="0" w:space="0" w:color="auto"/>
                      </w:divBdr>
                    </w:div>
                  </w:divsChild>
                </w:div>
                <w:div w:id="1357386079">
                  <w:marLeft w:val="0"/>
                  <w:marRight w:val="0"/>
                  <w:marTop w:val="0"/>
                  <w:marBottom w:val="0"/>
                  <w:divBdr>
                    <w:top w:val="none" w:sz="0" w:space="0" w:color="auto"/>
                    <w:left w:val="none" w:sz="0" w:space="0" w:color="auto"/>
                    <w:bottom w:val="none" w:sz="0" w:space="0" w:color="auto"/>
                    <w:right w:val="none" w:sz="0" w:space="0" w:color="auto"/>
                  </w:divBdr>
                  <w:divsChild>
                    <w:div w:id="1639995710">
                      <w:marLeft w:val="0"/>
                      <w:marRight w:val="0"/>
                      <w:marTop w:val="0"/>
                      <w:marBottom w:val="0"/>
                      <w:divBdr>
                        <w:top w:val="none" w:sz="0" w:space="0" w:color="auto"/>
                        <w:left w:val="none" w:sz="0" w:space="0" w:color="auto"/>
                        <w:bottom w:val="none" w:sz="0" w:space="0" w:color="auto"/>
                        <w:right w:val="none" w:sz="0" w:space="0" w:color="auto"/>
                      </w:divBdr>
                    </w:div>
                  </w:divsChild>
                </w:div>
                <w:div w:id="1186794448">
                  <w:marLeft w:val="0"/>
                  <w:marRight w:val="0"/>
                  <w:marTop w:val="0"/>
                  <w:marBottom w:val="0"/>
                  <w:divBdr>
                    <w:top w:val="none" w:sz="0" w:space="0" w:color="auto"/>
                    <w:left w:val="none" w:sz="0" w:space="0" w:color="auto"/>
                    <w:bottom w:val="none" w:sz="0" w:space="0" w:color="auto"/>
                    <w:right w:val="none" w:sz="0" w:space="0" w:color="auto"/>
                  </w:divBdr>
                  <w:divsChild>
                    <w:div w:id="38676371">
                      <w:marLeft w:val="0"/>
                      <w:marRight w:val="0"/>
                      <w:marTop w:val="0"/>
                      <w:marBottom w:val="0"/>
                      <w:divBdr>
                        <w:top w:val="none" w:sz="0" w:space="0" w:color="auto"/>
                        <w:left w:val="none" w:sz="0" w:space="0" w:color="auto"/>
                        <w:bottom w:val="none" w:sz="0" w:space="0" w:color="auto"/>
                        <w:right w:val="none" w:sz="0" w:space="0" w:color="auto"/>
                      </w:divBdr>
                    </w:div>
                  </w:divsChild>
                </w:div>
                <w:div w:id="781529929">
                  <w:marLeft w:val="0"/>
                  <w:marRight w:val="0"/>
                  <w:marTop w:val="0"/>
                  <w:marBottom w:val="0"/>
                  <w:divBdr>
                    <w:top w:val="none" w:sz="0" w:space="0" w:color="auto"/>
                    <w:left w:val="none" w:sz="0" w:space="0" w:color="auto"/>
                    <w:bottom w:val="none" w:sz="0" w:space="0" w:color="auto"/>
                    <w:right w:val="none" w:sz="0" w:space="0" w:color="auto"/>
                  </w:divBdr>
                </w:div>
              </w:divsChild>
            </w:div>
            <w:div w:id="1601715530">
              <w:marLeft w:val="0"/>
              <w:marRight w:val="0"/>
              <w:marTop w:val="0"/>
              <w:marBottom w:val="0"/>
              <w:divBdr>
                <w:top w:val="none" w:sz="0" w:space="0" w:color="auto"/>
                <w:left w:val="none" w:sz="0" w:space="0" w:color="auto"/>
                <w:bottom w:val="none" w:sz="0" w:space="0" w:color="auto"/>
                <w:right w:val="none" w:sz="0" w:space="0" w:color="auto"/>
              </w:divBdr>
              <w:divsChild>
                <w:div w:id="968902747">
                  <w:marLeft w:val="0"/>
                  <w:marRight w:val="0"/>
                  <w:marTop w:val="0"/>
                  <w:marBottom w:val="0"/>
                  <w:divBdr>
                    <w:top w:val="none" w:sz="0" w:space="0" w:color="auto"/>
                    <w:left w:val="none" w:sz="0" w:space="0" w:color="auto"/>
                    <w:bottom w:val="none" w:sz="0" w:space="0" w:color="auto"/>
                    <w:right w:val="none" w:sz="0" w:space="0" w:color="auto"/>
                  </w:divBdr>
                  <w:divsChild>
                    <w:div w:id="430902004">
                      <w:marLeft w:val="0"/>
                      <w:marRight w:val="0"/>
                      <w:marTop w:val="0"/>
                      <w:marBottom w:val="0"/>
                      <w:divBdr>
                        <w:top w:val="none" w:sz="0" w:space="0" w:color="auto"/>
                        <w:left w:val="none" w:sz="0" w:space="0" w:color="auto"/>
                        <w:bottom w:val="none" w:sz="0" w:space="0" w:color="auto"/>
                        <w:right w:val="none" w:sz="0" w:space="0" w:color="auto"/>
                      </w:divBdr>
                    </w:div>
                  </w:divsChild>
                </w:div>
                <w:div w:id="432744331">
                  <w:marLeft w:val="0"/>
                  <w:marRight w:val="0"/>
                  <w:marTop w:val="0"/>
                  <w:marBottom w:val="0"/>
                  <w:divBdr>
                    <w:top w:val="none" w:sz="0" w:space="0" w:color="auto"/>
                    <w:left w:val="none" w:sz="0" w:space="0" w:color="auto"/>
                    <w:bottom w:val="none" w:sz="0" w:space="0" w:color="auto"/>
                    <w:right w:val="none" w:sz="0" w:space="0" w:color="auto"/>
                  </w:divBdr>
                  <w:divsChild>
                    <w:div w:id="1822114021">
                      <w:marLeft w:val="0"/>
                      <w:marRight w:val="0"/>
                      <w:marTop w:val="0"/>
                      <w:marBottom w:val="0"/>
                      <w:divBdr>
                        <w:top w:val="none" w:sz="0" w:space="0" w:color="auto"/>
                        <w:left w:val="none" w:sz="0" w:space="0" w:color="auto"/>
                        <w:bottom w:val="none" w:sz="0" w:space="0" w:color="auto"/>
                        <w:right w:val="none" w:sz="0" w:space="0" w:color="auto"/>
                      </w:divBdr>
                    </w:div>
                  </w:divsChild>
                </w:div>
                <w:div w:id="1790395671">
                  <w:marLeft w:val="0"/>
                  <w:marRight w:val="0"/>
                  <w:marTop w:val="0"/>
                  <w:marBottom w:val="0"/>
                  <w:divBdr>
                    <w:top w:val="none" w:sz="0" w:space="0" w:color="auto"/>
                    <w:left w:val="none" w:sz="0" w:space="0" w:color="auto"/>
                    <w:bottom w:val="none" w:sz="0" w:space="0" w:color="auto"/>
                    <w:right w:val="none" w:sz="0" w:space="0" w:color="auto"/>
                  </w:divBdr>
                  <w:divsChild>
                    <w:div w:id="419831649">
                      <w:marLeft w:val="0"/>
                      <w:marRight w:val="0"/>
                      <w:marTop w:val="0"/>
                      <w:marBottom w:val="0"/>
                      <w:divBdr>
                        <w:top w:val="none" w:sz="0" w:space="0" w:color="auto"/>
                        <w:left w:val="none" w:sz="0" w:space="0" w:color="auto"/>
                        <w:bottom w:val="none" w:sz="0" w:space="0" w:color="auto"/>
                        <w:right w:val="none" w:sz="0" w:space="0" w:color="auto"/>
                      </w:divBdr>
                    </w:div>
                  </w:divsChild>
                </w:div>
                <w:div w:id="1880509106">
                  <w:marLeft w:val="0"/>
                  <w:marRight w:val="0"/>
                  <w:marTop w:val="0"/>
                  <w:marBottom w:val="0"/>
                  <w:divBdr>
                    <w:top w:val="none" w:sz="0" w:space="0" w:color="auto"/>
                    <w:left w:val="none" w:sz="0" w:space="0" w:color="auto"/>
                    <w:bottom w:val="none" w:sz="0" w:space="0" w:color="auto"/>
                    <w:right w:val="none" w:sz="0" w:space="0" w:color="auto"/>
                  </w:divBdr>
                  <w:divsChild>
                    <w:div w:id="339820768">
                      <w:marLeft w:val="0"/>
                      <w:marRight w:val="0"/>
                      <w:marTop w:val="0"/>
                      <w:marBottom w:val="0"/>
                      <w:divBdr>
                        <w:top w:val="none" w:sz="0" w:space="0" w:color="auto"/>
                        <w:left w:val="none" w:sz="0" w:space="0" w:color="auto"/>
                        <w:bottom w:val="none" w:sz="0" w:space="0" w:color="auto"/>
                        <w:right w:val="none" w:sz="0" w:space="0" w:color="auto"/>
                      </w:divBdr>
                    </w:div>
                  </w:divsChild>
                </w:div>
                <w:div w:id="219294938">
                  <w:marLeft w:val="0"/>
                  <w:marRight w:val="0"/>
                  <w:marTop w:val="0"/>
                  <w:marBottom w:val="0"/>
                  <w:divBdr>
                    <w:top w:val="none" w:sz="0" w:space="0" w:color="auto"/>
                    <w:left w:val="none" w:sz="0" w:space="0" w:color="auto"/>
                    <w:bottom w:val="none" w:sz="0" w:space="0" w:color="auto"/>
                    <w:right w:val="none" w:sz="0" w:space="0" w:color="auto"/>
                  </w:divBdr>
                  <w:divsChild>
                    <w:div w:id="720052680">
                      <w:marLeft w:val="0"/>
                      <w:marRight w:val="0"/>
                      <w:marTop w:val="0"/>
                      <w:marBottom w:val="0"/>
                      <w:divBdr>
                        <w:top w:val="none" w:sz="0" w:space="0" w:color="auto"/>
                        <w:left w:val="none" w:sz="0" w:space="0" w:color="auto"/>
                        <w:bottom w:val="none" w:sz="0" w:space="0" w:color="auto"/>
                        <w:right w:val="none" w:sz="0" w:space="0" w:color="auto"/>
                      </w:divBdr>
                    </w:div>
                  </w:divsChild>
                </w:div>
                <w:div w:id="1139111093">
                  <w:marLeft w:val="0"/>
                  <w:marRight w:val="0"/>
                  <w:marTop w:val="0"/>
                  <w:marBottom w:val="0"/>
                  <w:divBdr>
                    <w:top w:val="none" w:sz="0" w:space="0" w:color="auto"/>
                    <w:left w:val="none" w:sz="0" w:space="0" w:color="auto"/>
                    <w:bottom w:val="none" w:sz="0" w:space="0" w:color="auto"/>
                    <w:right w:val="none" w:sz="0" w:space="0" w:color="auto"/>
                  </w:divBdr>
                </w:div>
              </w:divsChild>
            </w:div>
            <w:div w:id="1859201194">
              <w:marLeft w:val="0"/>
              <w:marRight w:val="0"/>
              <w:marTop w:val="0"/>
              <w:marBottom w:val="0"/>
              <w:divBdr>
                <w:top w:val="none" w:sz="0" w:space="0" w:color="auto"/>
                <w:left w:val="none" w:sz="0" w:space="0" w:color="auto"/>
                <w:bottom w:val="none" w:sz="0" w:space="0" w:color="auto"/>
                <w:right w:val="none" w:sz="0" w:space="0" w:color="auto"/>
              </w:divBdr>
              <w:divsChild>
                <w:div w:id="824593479">
                  <w:marLeft w:val="0"/>
                  <w:marRight w:val="0"/>
                  <w:marTop w:val="0"/>
                  <w:marBottom w:val="0"/>
                  <w:divBdr>
                    <w:top w:val="none" w:sz="0" w:space="0" w:color="auto"/>
                    <w:left w:val="none" w:sz="0" w:space="0" w:color="auto"/>
                    <w:bottom w:val="none" w:sz="0" w:space="0" w:color="auto"/>
                    <w:right w:val="none" w:sz="0" w:space="0" w:color="auto"/>
                  </w:divBdr>
                  <w:divsChild>
                    <w:div w:id="235015864">
                      <w:marLeft w:val="0"/>
                      <w:marRight w:val="0"/>
                      <w:marTop w:val="0"/>
                      <w:marBottom w:val="0"/>
                      <w:divBdr>
                        <w:top w:val="none" w:sz="0" w:space="0" w:color="auto"/>
                        <w:left w:val="none" w:sz="0" w:space="0" w:color="auto"/>
                        <w:bottom w:val="none" w:sz="0" w:space="0" w:color="auto"/>
                        <w:right w:val="none" w:sz="0" w:space="0" w:color="auto"/>
                      </w:divBdr>
                      <w:divsChild>
                        <w:div w:id="179158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753286">
              <w:marLeft w:val="0"/>
              <w:marRight w:val="0"/>
              <w:marTop w:val="0"/>
              <w:marBottom w:val="0"/>
              <w:divBdr>
                <w:top w:val="none" w:sz="0" w:space="0" w:color="auto"/>
                <w:left w:val="none" w:sz="0" w:space="0" w:color="auto"/>
                <w:bottom w:val="none" w:sz="0" w:space="0" w:color="auto"/>
                <w:right w:val="none" w:sz="0" w:space="0" w:color="auto"/>
              </w:divBdr>
              <w:divsChild>
                <w:div w:id="458497871">
                  <w:marLeft w:val="0"/>
                  <w:marRight w:val="0"/>
                  <w:marTop w:val="0"/>
                  <w:marBottom w:val="0"/>
                  <w:divBdr>
                    <w:top w:val="none" w:sz="0" w:space="0" w:color="auto"/>
                    <w:left w:val="none" w:sz="0" w:space="0" w:color="auto"/>
                    <w:bottom w:val="none" w:sz="0" w:space="0" w:color="auto"/>
                    <w:right w:val="none" w:sz="0" w:space="0" w:color="auto"/>
                  </w:divBdr>
                  <w:divsChild>
                    <w:div w:id="328604705">
                      <w:marLeft w:val="0"/>
                      <w:marRight w:val="0"/>
                      <w:marTop w:val="0"/>
                      <w:marBottom w:val="0"/>
                      <w:divBdr>
                        <w:top w:val="none" w:sz="0" w:space="0" w:color="auto"/>
                        <w:left w:val="none" w:sz="0" w:space="0" w:color="auto"/>
                        <w:bottom w:val="none" w:sz="0" w:space="0" w:color="auto"/>
                        <w:right w:val="none" w:sz="0" w:space="0" w:color="auto"/>
                      </w:divBdr>
                    </w:div>
                  </w:divsChild>
                </w:div>
                <w:div w:id="226457833">
                  <w:marLeft w:val="0"/>
                  <w:marRight w:val="0"/>
                  <w:marTop w:val="0"/>
                  <w:marBottom w:val="0"/>
                  <w:divBdr>
                    <w:top w:val="none" w:sz="0" w:space="0" w:color="auto"/>
                    <w:left w:val="none" w:sz="0" w:space="0" w:color="auto"/>
                    <w:bottom w:val="none" w:sz="0" w:space="0" w:color="auto"/>
                    <w:right w:val="none" w:sz="0" w:space="0" w:color="auto"/>
                  </w:divBdr>
                  <w:divsChild>
                    <w:div w:id="901138434">
                      <w:marLeft w:val="0"/>
                      <w:marRight w:val="0"/>
                      <w:marTop w:val="0"/>
                      <w:marBottom w:val="0"/>
                      <w:divBdr>
                        <w:top w:val="none" w:sz="0" w:space="0" w:color="auto"/>
                        <w:left w:val="none" w:sz="0" w:space="0" w:color="auto"/>
                        <w:bottom w:val="none" w:sz="0" w:space="0" w:color="auto"/>
                        <w:right w:val="none" w:sz="0" w:space="0" w:color="auto"/>
                      </w:divBdr>
                    </w:div>
                  </w:divsChild>
                </w:div>
                <w:div w:id="383256648">
                  <w:marLeft w:val="0"/>
                  <w:marRight w:val="0"/>
                  <w:marTop w:val="0"/>
                  <w:marBottom w:val="0"/>
                  <w:divBdr>
                    <w:top w:val="none" w:sz="0" w:space="0" w:color="auto"/>
                    <w:left w:val="none" w:sz="0" w:space="0" w:color="auto"/>
                    <w:bottom w:val="none" w:sz="0" w:space="0" w:color="auto"/>
                    <w:right w:val="none" w:sz="0" w:space="0" w:color="auto"/>
                  </w:divBdr>
                  <w:divsChild>
                    <w:div w:id="933780987">
                      <w:marLeft w:val="0"/>
                      <w:marRight w:val="0"/>
                      <w:marTop w:val="0"/>
                      <w:marBottom w:val="0"/>
                      <w:divBdr>
                        <w:top w:val="none" w:sz="0" w:space="0" w:color="auto"/>
                        <w:left w:val="none" w:sz="0" w:space="0" w:color="auto"/>
                        <w:bottom w:val="none" w:sz="0" w:space="0" w:color="auto"/>
                        <w:right w:val="none" w:sz="0" w:space="0" w:color="auto"/>
                      </w:divBdr>
                    </w:div>
                  </w:divsChild>
                </w:div>
                <w:div w:id="826283373">
                  <w:marLeft w:val="0"/>
                  <w:marRight w:val="0"/>
                  <w:marTop w:val="0"/>
                  <w:marBottom w:val="0"/>
                  <w:divBdr>
                    <w:top w:val="none" w:sz="0" w:space="0" w:color="auto"/>
                    <w:left w:val="none" w:sz="0" w:space="0" w:color="auto"/>
                    <w:bottom w:val="none" w:sz="0" w:space="0" w:color="auto"/>
                    <w:right w:val="none" w:sz="0" w:space="0" w:color="auto"/>
                  </w:divBdr>
                  <w:divsChild>
                    <w:div w:id="830415999">
                      <w:marLeft w:val="0"/>
                      <w:marRight w:val="0"/>
                      <w:marTop w:val="0"/>
                      <w:marBottom w:val="0"/>
                      <w:divBdr>
                        <w:top w:val="none" w:sz="0" w:space="0" w:color="auto"/>
                        <w:left w:val="none" w:sz="0" w:space="0" w:color="auto"/>
                        <w:bottom w:val="none" w:sz="0" w:space="0" w:color="auto"/>
                        <w:right w:val="none" w:sz="0" w:space="0" w:color="auto"/>
                      </w:divBdr>
                    </w:div>
                  </w:divsChild>
                </w:div>
                <w:div w:id="412313045">
                  <w:marLeft w:val="0"/>
                  <w:marRight w:val="0"/>
                  <w:marTop w:val="0"/>
                  <w:marBottom w:val="0"/>
                  <w:divBdr>
                    <w:top w:val="none" w:sz="0" w:space="0" w:color="auto"/>
                    <w:left w:val="none" w:sz="0" w:space="0" w:color="auto"/>
                    <w:bottom w:val="none" w:sz="0" w:space="0" w:color="auto"/>
                    <w:right w:val="none" w:sz="0" w:space="0" w:color="auto"/>
                  </w:divBdr>
                  <w:divsChild>
                    <w:div w:id="1964338247">
                      <w:marLeft w:val="0"/>
                      <w:marRight w:val="0"/>
                      <w:marTop w:val="0"/>
                      <w:marBottom w:val="0"/>
                      <w:divBdr>
                        <w:top w:val="none" w:sz="0" w:space="0" w:color="auto"/>
                        <w:left w:val="none" w:sz="0" w:space="0" w:color="auto"/>
                        <w:bottom w:val="none" w:sz="0" w:space="0" w:color="auto"/>
                        <w:right w:val="none" w:sz="0" w:space="0" w:color="auto"/>
                      </w:divBdr>
                    </w:div>
                  </w:divsChild>
                </w:div>
                <w:div w:id="1303584760">
                  <w:marLeft w:val="0"/>
                  <w:marRight w:val="0"/>
                  <w:marTop w:val="0"/>
                  <w:marBottom w:val="0"/>
                  <w:divBdr>
                    <w:top w:val="none" w:sz="0" w:space="0" w:color="auto"/>
                    <w:left w:val="none" w:sz="0" w:space="0" w:color="auto"/>
                    <w:bottom w:val="none" w:sz="0" w:space="0" w:color="auto"/>
                    <w:right w:val="none" w:sz="0" w:space="0" w:color="auto"/>
                  </w:divBdr>
                  <w:divsChild>
                    <w:div w:id="962688043">
                      <w:marLeft w:val="0"/>
                      <w:marRight w:val="0"/>
                      <w:marTop w:val="0"/>
                      <w:marBottom w:val="0"/>
                      <w:divBdr>
                        <w:top w:val="none" w:sz="0" w:space="0" w:color="auto"/>
                        <w:left w:val="none" w:sz="0" w:space="0" w:color="auto"/>
                        <w:bottom w:val="none" w:sz="0" w:space="0" w:color="auto"/>
                        <w:right w:val="none" w:sz="0" w:space="0" w:color="auto"/>
                      </w:divBdr>
                    </w:div>
                  </w:divsChild>
                </w:div>
                <w:div w:id="1550343038">
                  <w:marLeft w:val="0"/>
                  <w:marRight w:val="0"/>
                  <w:marTop w:val="0"/>
                  <w:marBottom w:val="0"/>
                  <w:divBdr>
                    <w:top w:val="none" w:sz="0" w:space="0" w:color="auto"/>
                    <w:left w:val="none" w:sz="0" w:space="0" w:color="auto"/>
                    <w:bottom w:val="none" w:sz="0" w:space="0" w:color="auto"/>
                    <w:right w:val="none" w:sz="0" w:space="0" w:color="auto"/>
                  </w:divBdr>
                  <w:divsChild>
                    <w:div w:id="1999070988">
                      <w:marLeft w:val="0"/>
                      <w:marRight w:val="0"/>
                      <w:marTop w:val="0"/>
                      <w:marBottom w:val="0"/>
                      <w:divBdr>
                        <w:top w:val="none" w:sz="0" w:space="0" w:color="auto"/>
                        <w:left w:val="none" w:sz="0" w:space="0" w:color="auto"/>
                        <w:bottom w:val="none" w:sz="0" w:space="0" w:color="auto"/>
                        <w:right w:val="none" w:sz="0" w:space="0" w:color="auto"/>
                      </w:divBdr>
                    </w:div>
                  </w:divsChild>
                </w:div>
                <w:div w:id="693530901">
                  <w:marLeft w:val="0"/>
                  <w:marRight w:val="0"/>
                  <w:marTop w:val="0"/>
                  <w:marBottom w:val="0"/>
                  <w:divBdr>
                    <w:top w:val="none" w:sz="0" w:space="0" w:color="auto"/>
                    <w:left w:val="none" w:sz="0" w:space="0" w:color="auto"/>
                    <w:bottom w:val="none" w:sz="0" w:space="0" w:color="auto"/>
                    <w:right w:val="none" w:sz="0" w:space="0" w:color="auto"/>
                  </w:divBdr>
                  <w:divsChild>
                    <w:div w:id="19285932">
                      <w:marLeft w:val="0"/>
                      <w:marRight w:val="0"/>
                      <w:marTop w:val="0"/>
                      <w:marBottom w:val="0"/>
                      <w:divBdr>
                        <w:top w:val="none" w:sz="0" w:space="0" w:color="auto"/>
                        <w:left w:val="none" w:sz="0" w:space="0" w:color="auto"/>
                        <w:bottom w:val="none" w:sz="0" w:space="0" w:color="auto"/>
                        <w:right w:val="none" w:sz="0" w:space="0" w:color="auto"/>
                      </w:divBdr>
                    </w:div>
                  </w:divsChild>
                </w:div>
                <w:div w:id="646207649">
                  <w:marLeft w:val="0"/>
                  <w:marRight w:val="0"/>
                  <w:marTop w:val="0"/>
                  <w:marBottom w:val="0"/>
                  <w:divBdr>
                    <w:top w:val="none" w:sz="0" w:space="0" w:color="auto"/>
                    <w:left w:val="none" w:sz="0" w:space="0" w:color="auto"/>
                    <w:bottom w:val="none" w:sz="0" w:space="0" w:color="auto"/>
                    <w:right w:val="none" w:sz="0" w:space="0" w:color="auto"/>
                  </w:divBdr>
                  <w:divsChild>
                    <w:div w:id="1867863184">
                      <w:marLeft w:val="0"/>
                      <w:marRight w:val="0"/>
                      <w:marTop w:val="0"/>
                      <w:marBottom w:val="0"/>
                      <w:divBdr>
                        <w:top w:val="none" w:sz="0" w:space="0" w:color="auto"/>
                        <w:left w:val="none" w:sz="0" w:space="0" w:color="auto"/>
                        <w:bottom w:val="none" w:sz="0" w:space="0" w:color="auto"/>
                        <w:right w:val="none" w:sz="0" w:space="0" w:color="auto"/>
                      </w:divBdr>
                    </w:div>
                  </w:divsChild>
                </w:div>
                <w:div w:id="552891694">
                  <w:marLeft w:val="0"/>
                  <w:marRight w:val="0"/>
                  <w:marTop w:val="0"/>
                  <w:marBottom w:val="0"/>
                  <w:divBdr>
                    <w:top w:val="none" w:sz="0" w:space="0" w:color="auto"/>
                    <w:left w:val="none" w:sz="0" w:space="0" w:color="auto"/>
                    <w:bottom w:val="none" w:sz="0" w:space="0" w:color="auto"/>
                    <w:right w:val="none" w:sz="0" w:space="0" w:color="auto"/>
                  </w:divBdr>
                  <w:divsChild>
                    <w:div w:id="1269266918">
                      <w:marLeft w:val="0"/>
                      <w:marRight w:val="0"/>
                      <w:marTop w:val="0"/>
                      <w:marBottom w:val="0"/>
                      <w:divBdr>
                        <w:top w:val="none" w:sz="0" w:space="0" w:color="auto"/>
                        <w:left w:val="none" w:sz="0" w:space="0" w:color="auto"/>
                        <w:bottom w:val="none" w:sz="0" w:space="0" w:color="auto"/>
                        <w:right w:val="none" w:sz="0" w:space="0" w:color="auto"/>
                      </w:divBdr>
                    </w:div>
                  </w:divsChild>
                </w:div>
                <w:div w:id="168907298">
                  <w:marLeft w:val="0"/>
                  <w:marRight w:val="0"/>
                  <w:marTop w:val="0"/>
                  <w:marBottom w:val="0"/>
                  <w:divBdr>
                    <w:top w:val="none" w:sz="0" w:space="0" w:color="auto"/>
                    <w:left w:val="none" w:sz="0" w:space="0" w:color="auto"/>
                    <w:bottom w:val="none" w:sz="0" w:space="0" w:color="auto"/>
                    <w:right w:val="none" w:sz="0" w:space="0" w:color="auto"/>
                  </w:divBdr>
                  <w:divsChild>
                    <w:div w:id="182013901">
                      <w:marLeft w:val="0"/>
                      <w:marRight w:val="0"/>
                      <w:marTop w:val="0"/>
                      <w:marBottom w:val="0"/>
                      <w:divBdr>
                        <w:top w:val="none" w:sz="0" w:space="0" w:color="auto"/>
                        <w:left w:val="none" w:sz="0" w:space="0" w:color="auto"/>
                        <w:bottom w:val="none" w:sz="0" w:space="0" w:color="auto"/>
                        <w:right w:val="none" w:sz="0" w:space="0" w:color="auto"/>
                      </w:divBdr>
                    </w:div>
                  </w:divsChild>
                </w:div>
                <w:div w:id="569770749">
                  <w:marLeft w:val="0"/>
                  <w:marRight w:val="0"/>
                  <w:marTop w:val="0"/>
                  <w:marBottom w:val="0"/>
                  <w:divBdr>
                    <w:top w:val="none" w:sz="0" w:space="0" w:color="auto"/>
                    <w:left w:val="none" w:sz="0" w:space="0" w:color="auto"/>
                    <w:bottom w:val="none" w:sz="0" w:space="0" w:color="auto"/>
                    <w:right w:val="none" w:sz="0" w:space="0" w:color="auto"/>
                  </w:divBdr>
                  <w:divsChild>
                    <w:div w:id="2013339611">
                      <w:marLeft w:val="0"/>
                      <w:marRight w:val="0"/>
                      <w:marTop w:val="0"/>
                      <w:marBottom w:val="0"/>
                      <w:divBdr>
                        <w:top w:val="none" w:sz="0" w:space="0" w:color="auto"/>
                        <w:left w:val="none" w:sz="0" w:space="0" w:color="auto"/>
                        <w:bottom w:val="none" w:sz="0" w:space="0" w:color="auto"/>
                        <w:right w:val="none" w:sz="0" w:space="0" w:color="auto"/>
                      </w:divBdr>
                    </w:div>
                  </w:divsChild>
                </w:div>
                <w:div w:id="697048561">
                  <w:marLeft w:val="0"/>
                  <w:marRight w:val="0"/>
                  <w:marTop w:val="0"/>
                  <w:marBottom w:val="0"/>
                  <w:divBdr>
                    <w:top w:val="none" w:sz="0" w:space="0" w:color="auto"/>
                    <w:left w:val="none" w:sz="0" w:space="0" w:color="auto"/>
                    <w:bottom w:val="none" w:sz="0" w:space="0" w:color="auto"/>
                    <w:right w:val="none" w:sz="0" w:space="0" w:color="auto"/>
                  </w:divBdr>
                  <w:divsChild>
                    <w:div w:id="496388596">
                      <w:marLeft w:val="0"/>
                      <w:marRight w:val="0"/>
                      <w:marTop w:val="0"/>
                      <w:marBottom w:val="0"/>
                      <w:divBdr>
                        <w:top w:val="none" w:sz="0" w:space="0" w:color="auto"/>
                        <w:left w:val="none" w:sz="0" w:space="0" w:color="auto"/>
                        <w:bottom w:val="none" w:sz="0" w:space="0" w:color="auto"/>
                        <w:right w:val="none" w:sz="0" w:space="0" w:color="auto"/>
                      </w:divBdr>
                    </w:div>
                  </w:divsChild>
                </w:div>
                <w:div w:id="1203859813">
                  <w:marLeft w:val="0"/>
                  <w:marRight w:val="0"/>
                  <w:marTop w:val="0"/>
                  <w:marBottom w:val="0"/>
                  <w:divBdr>
                    <w:top w:val="none" w:sz="0" w:space="0" w:color="auto"/>
                    <w:left w:val="none" w:sz="0" w:space="0" w:color="auto"/>
                    <w:bottom w:val="none" w:sz="0" w:space="0" w:color="auto"/>
                    <w:right w:val="none" w:sz="0" w:space="0" w:color="auto"/>
                  </w:divBdr>
                  <w:divsChild>
                    <w:div w:id="78349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982993">
              <w:marLeft w:val="0"/>
              <w:marRight w:val="0"/>
              <w:marTop w:val="0"/>
              <w:marBottom w:val="0"/>
              <w:divBdr>
                <w:top w:val="none" w:sz="0" w:space="0" w:color="auto"/>
                <w:left w:val="none" w:sz="0" w:space="0" w:color="auto"/>
                <w:bottom w:val="none" w:sz="0" w:space="0" w:color="auto"/>
                <w:right w:val="none" w:sz="0" w:space="0" w:color="auto"/>
              </w:divBdr>
            </w:div>
            <w:div w:id="68425434">
              <w:marLeft w:val="0"/>
              <w:marRight w:val="0"/>
              <w:marTop w:val="0"/>
              <w:marBottom w:val="0"/>
              <w:divBdr>
                <w:top w:val="none" w:sz="0" w:space="0" w:color="auto"/>
                <w:left w:val="none" w:sz="0" w:space="0" w:color="auto"/>
                <w:bottom w:val="none" w:sz="0" w:space="0" w:color="auto"/>
                <w:right w:val="none" w:sz="0" w:space="0" w:color="auto"/>
              </w:divBdr>
            </w:div>
            <w:div w:id="1022898256">
              <w:marLeft w:val="0"/>
              <w:marRight w:val="0"/>
              <w:marTop w:val="0"/>
              <w:marBottom w:val="0"/>
              <w:divBdr>
                <w:top w:val="none" w:sz="0" w:space="0" w:color="auto"/>
                <w:left w:val="none" w:sz="0" w:space="0" w:color="auto"/>
                <w:bottom w:val="none" w:sz="0" w:space="0" w:color="auto"/>
                <w:right w:val="none" w:sz="0" w:space="0" w:color="auto"/>
              </w:divBdr>
              <w:divsChild>
                <w:div w:id="1748455378">
                  <w:marLeft w:val="0"/>
                  <w:marRight w:val="0"/>
                  <w:marTop w:val="0"/>
                  <w:marBottom w:val="0"/>
                  <w:divBdr>
                    <w:top w:val="none" w:sz="0" w:space="0" w:color="auto"/>
                    <w:left w:val="none" w:sz="0" w:space="0" w:color="auto"/>
                    <w:bottom w:val="none" w:sz="0" w:space="0" w:color="auto"/>
                    <w:right w:val="none" w:sz="0" w:space="0" w:color="auto"/>
                  </w:divBdr>
                  <w:divsChild>
                    <w:div w:id="9235370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349987742">
              <w:marLeft w:val="0"/>
              <w:marRight w:val="0"/>
              <w:marTop w:val="0"/>
              <w:marBottom w:val="0"/>
              <w:divBdr>
                <w:top w:val="none" w:sz="0" w:space="0" w:color="auto"/>
                <w:left w:val="none" w:sz="0" w:space="0" w:color="auto"/>
                <w:bottom w:val="none" w:sz="0" w:space="0" w:color="auto"/>
                <w:right w:val="none" w:sz="0" w:space="0" w:color="auto"/>
              </w:divBdr>
              <w:divsChild>
                <w:div w:id="489247231">
                  <w:marLeft w:val="0"/>
                  <w:marRight w:val="0"/>
                  <w:marTop w:val="0"/>
                  <w:marBottom w:val="0"/>
                  <w:divBdr>
                    <w:top w:val="none" w:sz="0" w:space="0" w:color="auto"/>
                    <w:left w:val="none" w:sz="0" w:space="0" w:color="auto"/>
                    <w:bottom w:val="none" w:sz="0" w:space="0" w:color="auto"/>
                    <w:right w:val="none" w:sz="0" w:space="0" w:color="auto"/>
                  </w:divBdr>
                  <w:divsChild>
                    <w:div w:id="727605415">
                      <w:marLeft w:val="0"/>
                      <w:marRight w:val="0"/>
                      <w:marTop w:val="0"/>
                      <w:marBottom w:val="0"/>
                      <w:divBdr>
                        <w:top w:val="none" w:sz="0" w:space="0" w:color="auto"/>
                        <w:left w:val="none" w:sz="0" w:space="0" w:color="auto"/>
                        <w:bottom w:val="none" w:sz="0" w:space="0" w:color="auto"/>
                        <w:right w:val="none" w:sz="0" w:space="0" w:color="auto"/>
                      </w:divBdr>
                      <w:divsChild>
                        <w:div w:id="646127766">
                          <w:marLeft w:val="0"/>
                          <w:marRight w:val="0"/>
                          <w:marTop w:val="0"/>
                          <w:marBottom w:val="0"/>
                          <w:divBdr>
                            <w:top w:val="none" w:sz="0" w:space="0" w:color="auto"/>
                            <w:left w:val="none" w:sz="0" w:space="0" w:color="auto"/>
                            <w:bottom w:val="none" w:sz="0" w:space="0" w:color="auto"/>
                            <w:right w:val="none" w:sz="0" w:space="0" w:color="auto"/>
                          </w:divBdr>
                          <w:divsChild>
                            <w:div w:id="29591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9994">
              <w:marLeft w:val="0"/>
              <w:marRight w:val="0"/>
              <w:marTop w:val="0"/>
              <w:marBottom w:val="0"/>
              <w:divBdr>
                <w:top w:val="none" w:sz="0" w:space="0" w:color="auto"/>
                <w:left w:val="none" w:sz="0" w:space="0" w:color="auto"/>
                <w:bottom w:val="none" w:sz="0" w:space="0" w:color="auto"/>
                <w:right w:val="none" w:sz="0" w:space="0" w:color="auto"/>
              </w:divBdr>
              <w:divsChild>
                <w:div w:id="107485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76303">
          <w:marLeft w:val="0"/>
          <w:marRight w:val="0"/>
          <w:marTop w:val="0"/>
          <w:marBottom w:val="0"/>
          <w:divBdr>
            <w:top w:val="none" w:sz="0" w:space="0" w:color="auto"/>
            <w:left w:val="none" w:sz="0" w:space="0" w:color="auto"/>
            <w:bottom w:val="none" w:sz="0" w:space="0" w:color="auto"/>
            <w:right w:val="none" w:sz="0" w:space="0" w:color="auto"/>
          </w:divBdr>
          <w:divsChild>
            <w:div w:id="668602925">
              <w:marLeft w:val="0"/>
              <w:marRight w:val="0"/>
              <w:marTop w:val="0"/>
              <w:marBottom w:val="0"/>
              <w:divBdr>
                <w:top w:val="none" w:sz="0" w:space="0" w:color="auto"/>
                <w:left w:val="none" w:sz="0" w:space="0" w:color="auto"/>
                <w:bottom w:val="none" w:sz="0" w:space="0" w:color="auto"/>
                <w:right w:val="none" w:sz="0" w:space="0" w:color="auto"/>
              </w:divBdr>
            </w:div>
            <w:div w:id="1540389278">
              <w:marLeft w:val="0"/>
              <w:marRight w:val="0"/>
              <w:marTop w:val="750"/>
              <w:marBottom w:val="0"/>
              <w:divBdr>
                <w:top w:val="none" w:sz="0" w:space="0" w:color="auto"/>
                <w:left w:val="none" w:sz="0" w:space="0" w:color="auto"/>
                <w:bottom w:val="none" w:sz="0" w:space="0" w:color="auto"/>
                <w:right w:val="none" w:sz="0" w:space="0" w:color="auto"/>
              </w:divBdr>
            </w:div>
            <w:div w:id="414979544">
              <w:marLeft w:val="0"/>
              <w:marRight w:val="0"/>
              <w:marTop w:val="0"/>
              <w:marBottom w:val="0"/>
              <w:divBdr>
                <w:top w:val="none" w:sz="0" w:space="0" w:color="auto"/>
                <w:left w:val="none" w:sz="0" w:space="0" w:color="auto"/>
                <w:bottom w:val="none" w:sz="0" w:space="0" w:color="auto"/>
                <w:right w:val="none" w:sz="0" w:space="0" w:color="auto"/>
              </w:divBdr>
              <w:divsChild>
                <w:div w:id="27873109">
                  <w:marLeft w:val="-225"/>
                  <w:marRight w:val="-225"/>
                  <w:marTop w:val="0"/>
                  <w:marBottom w:val="0"/>
                  <w:divBdr>
                    <w:top w:val="none" w:sz="0" w:space="0" w:color="auto"/>
                    <w:left w:val="none" w:sz="0" w:space="0" w:color="auto"/>
                    <w:bottom w:val="none" w:sz="0" w:space="0" w:color="auto"/>
                    <w:right w:val="none" w:sz="0" w:space="0" w:color="auto"/>
                  </w:divBdr>
                  <w:divsChild>
                    <w:div w:id="241381119">
                      <w:marLeft w:val="0"/>
                      <w:marRight w:val="0"/>
                      <w:marTop w:val="0"/>
                      <w:marBottom w:val="0"/>
                      <w:divBdr>
                        <w:top w:val="none" w:sz="0" w:space="0" w:color="auto"/>
                        <w:left w:val="none" w:sz="0" w:space="0" w:color="auto"/>
                        <w:bottom w:val="none" w:sz="0" w:space="0" w:color="auto"/>
                        <w:right w:val="none" w:sz="0" w:space="0" w:color="auto"/>
                      </w:divBdr>
                    </w:div>
                    <w:div w:id="1901358053">
                      <w:marLeft w:val="0"/>
                      <w:marRight w:val="0"/>
                      <w:marTop w:val="0"/>
                      <w:marBottom w:val="0"/>
                      <w:divBdr>
                        <w:top w:val="none" w:sz="0" w:space="0" w:color="auto"/>
                        <w:left w:val="none" w:sz="0" w:space="0" w:color="auto"/>
                        <w:bottom w:val="none" w:sz="0" w:space="0" w:color="auto"/>
                        <w:right w:val="none" w:sz="0" w:space="0" w:color="auto"/>
                      </w:divBdr>
                    </w:div>
                    <w:div w:id="1533034308">
                      <w:marLeft w:val="0"/>
                      <w:marRight w:val="0"/>
                      <w:marTop w:val="0"/>
                      <w:marBottom w:val="0"/>
                      <w:divBdr>
                        <w:top w:val="none" w:sz="0" w:space="0" w:color="auto"/>
                        <w:left w:val="none" w:sz="0" w:space="0" w:color="auto"/>
                        <w:bottom w:val="none" w:sz="0" w:space="0" w:color="auto"/>
                        <w:right w:val="none" w:sz="0" w:space="0" w:color="auto"/>
                      </w:divBdr>
                    </w:div>
                    <w:div w:id="776414240">
                      <w:marLeft w:val="0"/>
                      <w:marRight w:val="0"/>
                      <w:marTop w:val="0"/>
                      <w:marBottom w:val="0"/>
                      <w:divBdr>
                        <w:top w:val="none" w:sz="0" w:space="0" w:color="auto"/>
                        <w:left w:val="none" w:sz="0" w:space="0" w:color="auto"/>
                        <w:bottom w:val="none" w:sz="0" w:space="0" w:color="auto"/>
                        <w:right w:val="none" w:sz="0" w:space="0" w:color="auto"/>
                      </w:divBdr>
                    </w:div>
                  </w:divsChild>
                </w:div>
                <w:div w:id="421344884">
                  <w:marLeft w:val="-225"/>
                  <w:marRight w:val="-225"/>
                  <w:marTop w:val="0"/>
                  <w:marBottom w:val="0"/>
                  <w:divBdr>
                    <w:top w:val="none" w:sz="0" w:space="0" w:color="auto"/>
                    <w:left w:val="none" w:sz="0" w:space="0" w:color="auto"/>
                    <w:bottom w:val="none" w:sz="0" w:space="0" w:color="auto"/>
                    <w:right w:val="none" w:sz="0" w:space="0" w:color="auto"/>
                  </w:divBdr>
                  <w:divsChild>
                    <w:div w:id="168697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881185">
      <w:bodyDiv w:val="1"/>
      <w:marLeft w:val="0"/>
      <w:marRight w:val="0"/>
      <w:marTop w:val="0"/>
      <w:marBottom w:val="0"/>
      <w:divBdr>
        <w:top w:val="none" w:sz="0" w:space="0" w:color="auto"/>
        <w:left w:val="none" w:sz="0" w:space="0" w:color="auto"/>
        <w:bottom w:val="none" w:sz="0" w:space="0" w:color="auto"/>
        <w:right w:val="none" w:sz="0" w:space="0" w:color="auto"/>
      </w:divBdr>
    </w:div>
    <w:div w:id="1874922021">
      <w:bodyDiv w:val="1"/>
      <w:marLeft w:val="0"/>
      <w:marRight w:val="0"/>
      <w:marTop w:val="0"/>
      <w:marBottom w:val="0"/>
      <w:divBdr>
        <w:top w:val="none" w:sz="0" w:space="0" w:color="auto"/>
        <w:left w:val="none" w:sz="0" w:space="0" w:color="auto"/>
        <w:bottom w:val="none" w:sz="0" w:space="0" w:color="auto"/>
        <w:right w:val="none" w:sz="0" w:space="0" w:color="auto"/>
      </w:divBdr>
    </w:div>
    <w:div w:id="1919319567">
      <w:bodyDiv w:val="1"/>
      <w:marLeft w:val="0"/>
      <w:marRight w:val="0"/>
      <w:marTop w:val="0"/>
      <w:marBottom w:val="0"/>
      <w:divBdr>
        <w:top w:val="none" w:sz="0" w:space="0" w:color="auto"/>
        <w:left w:val="none" w:sz="0" w:space="0" w:color="auto"/>
        <w:bottom w:val="none" w:sz="0" w:space="0" w:color="auto"/>
        <w:right w:val="none" w:sz="0" w:space="0" w:color="auto"/>
      </w:divBdr>
      <w:divsChild>
        <w:div w:id="1306668125">
          <w:marLeft w:val="0"/>
          <w:marRight w:val="0"/>
          <w:marTop w:val="240"/>
          <w:marBottom w:val="240"/>
          <w:divBdr>
            <w:top w:val="single" w:sz="6" w:space="0" w:color="auto"/>
            <w:left w:val="single" w:sz="6" w:space="0" w:color="auto"/>
            <w:bottom w:val="single" w:sz="6" w:space="0" w:color="auto"/>
            <w:right w:val="single" w:sz="6" w:space="0" w:color="auto"/>
          </w:divBdr>
          <w:divsChild>
            <w:div w:id="603612556">
              <w:marLeft w:val="0"/>
              <w:marRight w:val="0"/>
              <w:marTop w:val="0"/>
              <w:marBottom w:val="0"/>
              <w:divBdr>
                <w:top w:val="none" w:sz="0" w:space="0" w:color="auto"/>
                <w:left w:val="none" w:sz="0" w:space="0" w:color="auto"/>
                <w:bottom w:val="none" w:sz="0" w:space="0" w:color="auto"/>
                <w:right w:val="none" w:sz="0" w:space="0" w:color="auto"/>
              </w:divBdr>
              <w:divsChild>
                <w:div w:id="1964998539">
                  <w:marLeft w:val="0"/>
                  <w:marRight w:val="0"/>
                  <w:marTop w:val="0"/>
                  <w:marBottom w:val="0"/>
                  <w:divBdr>
                    <w:top w:val="none" w:sz="0" w:space="0" w:color="auto"/>
                    <w:left w:val="none" w:sz="0" w:space="0" w:color="auto"/>
                    <w:bottom w:val="none" w:sz="0" w:space="0" w:color="auto"/>
                    <w:right w:val="none" w:sz="0" w:space="0" w:color="auto"/>
                  </w:divBdr>
                  <w:divsChild>
                    <w:div w:id="1037001601">
                      <w:marLeft w:val="0"/>
                      <w:marRight w:val="0"/>
                      <w:marTop w:val="0"/>
                      <w:marBottom w:val="0"/>
                      <w:divBdr>
                        <w:top w:val="none" w:sz="0" w:space="0" w:color="auto"/>
                        <w:left w:val="none" w:sz="0" w:space="0" w:color="auto"/>
                        <w:bottom w:val="none" w:sz="0" w:space="0" w:color="auto"/>
                        <w:right w:val="none" w:sz="0" w:space="0" w:color="auto"/>
                      </w:divBdr>
                    </w:div>
                    <w:div w:id="57172325">
                      <w:marLeft w:val="0"/>
                      <w:marRight w:val="0"/>
                      <w:marTop w:val="0"/>
                      <w:marBottom w:val="0"/>
                      <w:divBdr>
                        <w:top w:val="none" w:sz="0" w:space="0" w:color="auto"/>
                        <w:left w:val="none" w:sz="0" w:space="0" w:color="auto"/>
                        <w:bottom w:val="none" w:sz="0" w:space="0" w:color="auto"/>
                        <w:right w:val="none" w:sz="0" w:space="0" w:color="auto"/>
                      </w:divBdr>
                    </w:div>
                    <w:div w:id="187181636">
                      <w:marLeft w:val="0"/>
                      <w:marRight w:val="0"/>
                      <w:marTop w:val="0"/>
                      <w:marBottom w:val="0"/>
                      <w:divBdr>
                        <w:top w:val="none" w:sz="0" w:space="0" w:color="auto"/>
                        <w:left w:val="none" w:sz="0" w:space="0" w:color="auto"/>
                        <w:bottom w:val="none" w:sz="0" w:space="0" w:color="auto"/>
                        <w:right w:val="none" w:sz="0" w:space="0" w:color="auto"/>
                      </w:divBdr>
                    </w:div>
                    <w:div w:id="430202955">
                      <w:marLeft w:val="0"/>
                      <w:marRight w:val="0"/>
                      <w:marTop w:val="0"/>
                      <w:marBottom w:val="0"/>
                      <w:divBdr>
                        <w:top w:val="none" w:sz="0" w:space="0" w:color="auto"/>
                        <w:left w:val="none" w:sz="0" w:space="0" w:color="auto"/>
                        <w:bottom w:val="none" w:sz="0" w:space="0" w:color="auto"/>
                        <w:right w:val="none" w:sz="0" w:space="0" w:color="auto"/>
                      </w:divBdr>
                    </w:div>
                    <w:div w:id="940919130">
                      <w:marLeft w:val="0"/>
                      <w:marRight w:val="0"/>
                      <w:marTop w:val="0"/>
                      <w:marBottom w:val="0"/>
                      <w:divBdr>
                        <w:top w:val="none" w:sz="0" w:space="0" w:color="auto"/>
                        <w:left w:val="none" w:sz="0" w:space="0" w:color="auto"/>
                        <w:bottom w:val="none" w:sz="0" w:space="0" w:color="auto"/>
                        <w:right w:val="none" w:sz="0" w:space="0" w:color="auto"/>
                      </w:divBdr>
                    </w:div>
                    <w:div w:id="468012647">
                      <w:marLeft w:val="0"/>
                      <w:marRight w:val="0"/>
                      <w:marTop w:val="0"/>
                      <w:marBottom w:val="0"/>
                      <w:divBdr>
                        <w:top w:val="none" w:sz="0" w:space="0" w:color="auto"/>
                        <w:left w:val="none" w:sz="0" w:space="0" w:color="auto"/>
                        <w:bottom w:val="none" w:sz="0" w:space="0" w:color="auto"/>
                        <w:right w:val="none" w:sz="0" w:space="0" w:color="auto"/>
                      </w:divBdr>
                    </w:div>
                    <w:div w:id="1871185469">
                      <w:marLeft w:val="0"/>
                      <w:marRight w:val="0"/>
                      <w:marTop w:val="0"/>
                      <w:marBottom w:val="0"/>
                      <w:divBdr>
                        <w:top w:val="none" w:sz="0" w:space="0" w:color="auto"/>
                        <w:left w:val="none" w:sz="0" w:space="0" w:color="auto"/>
                        <w:bottom w:val="none" w:sz="0" w:space="0" w:color="auto"/>
                        <w:right w:val="none" w:sz="0" w:space="0" w:color="auto"/>
                      </w:divBdr>
                    </w:div>
                    <w:div w:id="1726181926">
                      <w:marLeft w:val="0"/>
                      <w:marRight w:val="0"/>
                      <w:marTop w:val="0"/>
                      <w:marBottom w:val="0"/>
                      <w:divBdr>
                        <w:top w:val="none" w:sz="0" w:space="0" w:color="auto"/>
                        <w:left w:val="none" w:sz="0" w:space="0" w:color="auto"/>
                        <w:bottom w:val="none" w:sz="0" w:space="0" w:color="auto"/>
                        <w:right w:val="none" w:sz="0" w:space="0" w:color="auto"/>
                      </w:divBdr>
                    </w:div>
                    <w:div w:id="1345937482">
                      <w:marLeft w:val="0"/>
                      <w:marRight w:val="0"/>
                      <w:marTop w:val="0"/>
                      <w:marBottom w:val="0"/>
                      <w:divBdr>
                        <w:top w:val="none" w:sz="0" w:space="0" w:color="auto"/>
                        <w:left w:val="none" w:sz="0" w:space="0" w:color="auto"/>
                        <w:bottom w:val="none" w:sz="0" w:space="0" w:color="auto"/>
                        <w:right w:val="none" w:sz="0" w:space="0" w:color="auto"/>
                      </w:divBdr>
                    </w:div>
                    <w:div w:id="677970995">
                      <w:marLeft w:val="0"/>
                      <w:marRight w:val="0"/>
                      <w:marTop w:val="0"/>
                      <w:marBottom w:val="0"/>
                      <w:divBdr>
                        <w:top w:val="none" w:sz="0" w:space="0" w:color="auto"/>
                        <w:left w:val="none" w:sz="0" w:space="0" w:color="auto"/>
                        <w:bottom w:val="none" w:sz="0" w:space="0" w:color="auto"/>
                        <w:right w:val="none" w:sz="0" w:space="0" w:color="auto"/>
                      </w:divBdr>
                    </w:div>
                    <w:div w:id="347947246">
                      <w:marLeft w:val="0"/>
                      <w:marRight w:val="0"/>
                      <w:marTop w:val="0"/>
                      <w:marBottom w:val="0"/>
                      <w:divBdr>
                        <w:top w:val="none" w:sz="0" w:space="0" w:color="auto"/>
                        <w:left w:val="none" w:sz="0" w:space="0" w:color="auto"/>
                        <w:bottom w:val="none" w:sz="0" w:space="0" w:color="auto"/>
                        <w:right w:val="none" w:sz="0" w:space="0" w:color="auto"/>
                      </w:divBdr>
                    </w:div>
                    <w:div w:id="11575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65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082;&#1083;&#1080;&#1085;&#1080;&#1082;&#1072;%20&#1085;&#1072;%20&#1051;&#1077;&#1085;&#1080;&#1085;&#1089;&#1082;&#1086;&#1084;%20&#1087;&#1088;&#1086;&#1089;&#1087;&#1077;&#1082;&#1090;&#107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doi:10.24411/2308-1198-2017-00029" TargetMode="External"/><Relationship Id="rId12" Type="http://schemas.openxmlformats.org/officeDocument/2006/relationships/hyperlink" Target="mailto:ierusalimov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s11695-020-04913-6" TargetMode="External"/><Relationship Id="rId11" Type="http://schemas.openxmlformats.org/officeDocument/2006/relationships/hyperlink" Target="mailto:&#1082;&#1083;&#1080;&#1085;&#1080;&#1082;&#1072;%20&#1085;&#1072;%20&#1051;&#1077;&#1085;&#1080;&#1085;&#1089;&#1082;&#1086;&#1084;%20&#1087;&#1088;&#1086;&#1089;&#1087;&#1077;&#1082;&#1090;&#1077;" TargetMode="External"/><Relationship Id="rId5" Type="http://schemas.openxmlformats.org/officeDocument/2006/relationships/hyperlink" Target="mailto:&#1082;&#1083;&#1080;&#1085;&#1080;&#1082;&#1072;%20&#1085;&#1072;%20&#1051;&#1077;&#1085;&#1080;&#1085;&#1089;&#1082;&#1086;&#1084;%20&#1087;&#1088;&#1086;&#1089;&#1087;&#1077;&#1082;&#1090;&#1077;" TargetMode="External"/><Relationship Id="rId10" Type="http://schemas.openxmlformats.org/officeDocument/2006/relationships/hyperlink" Target="mailto:ierusalimova@gmail.com" TargetMode="External"/><Relationship Id="rId4" Type="http://schemas.openxmlformats.org/officeDocument/2006/relationships/webSettings" Target="webSettings.xml"/><Relationship Id="rId9" Type="http://schemas.openxmlformats.org/officeDocument/2006/relationships/hyperlink" Target="mailto:ierusalimova@gmail.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43753</TotalTime>
  <Pages>16</Pages>
  <Words>3749</Words>
  <Characters>21375</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anton3201@icloud.com</dc:creator>
  <cp:keywords/>
  <dc:description/>
  <cp:lastModifiedBy>anton3201@icloud.com</cp:lastModifiedBy>
  <cp:revision>257</cp:revision>
  <dcterms:created xsi:type="dcterms:W3CDTF">2026-07-28T06:40:00Z</dcterms:created>
  <dcterms:modified xsi:type="dcterms:W3CDTF">2026-09-01T17:33:00Z</dcterms:modified>
</cp:coreProperties>
</file>